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514" w:rsidRDefault="00327514" w:rsidP="009D2D34">
      <w:pPr>
        <w:spacing w:after="0"/>
        <w:jc w:val="center"/>
        <w:rPr>
          <w:b/>
        </w:rPr>
      </w:pPr>
      <w:r>
        <w:rPr>
          <w:b/>
          <w:noProof/>
          <w:lang w:val="pt-PT" w:eastAsia="pt-PT"/>
        </w:rPr>
        <w:drawing>
          <wp:inline distT="0" distB="0" distL="0" distR="0">
            <wp:extent cx="5400040" cy="1237615"/>
            <wp:effectExtent l="0" t="0" r="0" b="63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0180528_29_congresso_ibero_americano_cabecalh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514" w:rsidRDefault="00920369" w:rsidP="009D2D34">
      <w:pPr>
        <w:spacing w:after="0"/>
        <w:jc w:val="center"/>
        <w:rPr>
          <w:b/>
        </w:rPr>
      </w:pPr>
      <w:r w:rsidRPr="00082C5F">
        <w:rPr>
          <w:b/>
        </w:rPr>
        <w:t>CONGRESSO IBERO-AMERICANO</w:t>
      </w:r>
    </w:p>
    <w:p w:rsidR="0034301D" w:rsidRPr="00327514" w:rsidRDefault="00920369" w:rsidP="009D2D34">
      <w:pPr>
        <w:spacing w:after="0"/>
        <w:jc w:val="center"/>
      </w:pPr>
      <w:r w:rsidRPr="00327514">
        <w:t xml:space="preserve">DE </w:t>
      </w:r>
      <w:r w:rsidR="006D4973" w:rsidRPr="00327514">
        <w:t>MÉTODOS ALTERNATIVOS DE RESOLUÇÃO DE CONFLITOS TRIBUTÁRIOS</w:t>
      </w:r>
    </w:p>
    <w:p w:rsidR="003423DC" w:rsidRPr="00082C5F" w:rsidRDefault="003423DC" w:rsidP="009D2D34">
      <w:pPr>
        <w:spacing w:after="0"/>
        <w:jc w:val="center"/>
        <w:rPr>
          <w:b/>
        </w:rPr>
      </w:pPr>
    </w:p>
    <w:p w:rsidR="00327514" w:rsidRPr="002F7118" w:rsidRDefault="00327514" w:rsidP="009D2D34">
      <w:pPr>
        <w:spacing w:after="0"/>
        <w:jc w:val="center"/>
        <w:rPr>
          <w:b/>
          <w:color w:val="E84C22" w:themeColor="accent1"/>
        </w:rPr>
      </w:pPr>
      <w:r w:rsidRPr="002F7118">
        <w:rPr>
          <w:b/>
          <w:color w:val="E84C22" w:themeColor="accent1"/>
        </w:rPr>
        <w:t>JUSTIÇA TRIBUTÁRIA: UM NOVO ROTEIRO</w:t>
      </w:r>
    </w:p>
    <w:p w:rsidR="00327514" w:rsidRPr="00327514" w:rsidRDefault="00327514" w:rsidP="009D2D34">
      <w:pPr>
        <w:spacing w:after="0"/>
        <w:jc w:val="center"/>
        <w:rPr>
          <w:b/>
          <w:color w:val="FFBD47" w:themeColor="accent2"/>
        </w:rPr>
      </w:pPr>
    </w:p>
    <w:p w:rsidR="00327514" w:rsidRPr="00327514" w:rsidRDefault="00327514" w:rsidP="00327514">
      <w:pPr>
        <w:spacing w:after="0"/>
        <w:jc w:val="center"/>
      </w:pPr>
      <w:r w:rsidRPr="00082C5F">
        <w:rPr>
          <w:b/>
        </w:rPr>
        <w:t xml:space="preserve"> </w:t>
      </w:r>
      <w:r w:rsidRPr="00327514">
        <w:t>28 e 29 de maio de 2018</w:t>
      </w:r>
    </w:p>
    <w:p w:rsidR="007E4B4C" w:rsidRPr="00327514" w:rsidRDefault="00920369" w:rsidP="009D2D34">
      <w:pPr>
        <w:spacing w:after="0"/>
        <w:jc w:val="center"/>
      </w:pPr>
      <w:r w:rsidRPr="00327514">
        <w:t>Salão Nobre da Associação Fiscal Portuguesa</w:t>
      </w:r>
    </w:p>
    <w:p w:rsidR="00FC003C" w:rsidRDefault="00FC003C" w:rsidP="009D2D34">
      <w:pPr>
        <w:spacing w:after="0"/>
        <w:jc w:val="center"/>
        <w:rPr>
          <w:b/>
        </w:rPr>
      </w:pPr>
    </w:p>
    <w:p w:rsidR="0007359D" w:rsidRPr="0007359D" w:rsidRDefault="0007359D" w:rsidP="009D2D34">
      <w:pPr>
        <w:spacing w:after="0"/>
        <w:jc w:val="center"/>
        <w:rPr>
          <w:b/>
          <w:sz w:val="18"/>
        </w:rPr>
      </w:pPr>
    </w:p>
    <w:p w:rsidR="00A42B92" w:rsidRPr="00E17F43" w:rsidRDefault="00FC003C" w:rsidP="0058646C">
      <w:pPr>
        <w:pStyle w:val="Cabealho1"/>
        <w:jc w:val="center"/>
      </w:pPr>
      <w:r w:rsidRPr="00E17F43">
        <w:t>PROGRAMA CIENTÍFICO</w:t>
      </w:r>
    </w:p>
    <w:p w:rsidR="00743A3A" w:rsidRDefault="00743A3A" w:rsidP="009D2D34">
      <w:pPr>
        <w:spacing w:after="0"/>
        <w:jc w:val="both"/>
        <w:rPr>
          <w:b/>
          <w:u w:val="single"/>
        </w:rPr>
      </w:pPr>
    </w:p>
    <w:p w:rsidR="00FC003C" w:rsidRPr="00327514" w:rsidRDefault="00FC003C" w:rsidP="00327514">
      <w:pPr>
        <w:pStyle w:val="Cabealho2"/>
      </w:pPr>
      <w:r w:rsidRPr="00327514">
        <w:t>2</w:t>
      </w:r>
      <w:r w:rsidR="00920369" w:rsidRPr="00327514">
        <w:t>8 DE MAIO</w:t>
      </w:r>
    </w:p>
    <w:p w:rsidR="00FC003C" w:rsidRPr="00E17F43" w:rsidRDefault="00FC003C" w:rsidP="009D2D34">
      <w:pPr>
        <w:spacing w:after="0"/>
        <w:jc w:val="both"/>
        <w:rPr>
          <w:b/>
          <w:u w:val="single"/>
        </w:rPr>
      </w:pPr>
    </w:p>
    <w:p w:rsidR="00032C93" w:rsidRPr="00327514" w:rsidRDefault="00920369" w:rsidP="00327514">
      <w:pPr>
        <w:pStyle w:val="Cabealho3"/>
      </w:pPr>
      <w:r w:rsidRPr="00327514">
        <w:rPr>
          <w:rStyle w:val="Cabealho2Carter"/>
          <w:color w:val="77230C" w:themeColor="accent1" w:themeShade="7F"/>
          <w:sz w:val="24"/>
          <w:szCs w:val="24"/>
        </w:rPr>
        <w:t>14</w:t>
      </w:r>
      <w:r w:rsidR="00D51C51" w:rsidRPr="00327514">
        <w:rPr>
          <w:rStyle w:val="Cabealho2Carter"/>
          <w:color w:val="77230C" w:themeColor="accent1" w:themeShade="7F"/>
          <w:sz w:val="24"/>
          <w:szCs w:val="24"/>
        </w:rPr>
        <w:t>h</w:t>
      </w:r>
      <w:r w:rsidR="00E70CB9" w:rsidRPr="00327514">
        <w:rPr>
          <w:rStyle w:val="Cabealho2Carter"/>
          <w:color w:val="77230C" w:themeColor="accent1" w:themeShade="7F"/>
          <w:sz w:val="24"/>
          <w:szCs w:val="24"/>
        </w:rPr>
        <w:t>00</w:t>
      </w:r>
      <w:r w:rsidR="00FC003C" w:rsidRPr="00327514">
        <w:t xml:space="preserve"> </w:t>
      </w:r>
      <w:r w:rsidR="00327514" w:rsidRPr="00327514">
        <w:t>|</w:t>
      </w:r>
      <w:r w:rsidR="00FC003C" w:rsidRPr="00327514">
        <w:t xml:space="preserve"> </w:t>
      </w:r>
      <w:r w:rsidR="00327514" w:rsidRPr="00327514">
        <w:t>Mesa de abertura do congresso</w:t>
      </w:r>
    </w:p>
    <w:p w:rsidR="00032C93" w:rsidRDefault="00032C93" w:rsidP="00FC003C">
      <w:pPr>
        <w:spacing w:after="0"/>
        <w:jc w:val="both"/>
      </w:pPr>
    </w:p>
    <w:p w:rsidR="00327514" w:rsidRPr="00327514" w:rsidRDefault="00920369" w:rsidP="00327514">
      <w:pPr>
        <w:pStyle w:val="PargrafodaLista"/>
        <w:numPr>
          <w:ilvl w:val="0"/>
          <w:numId w:val="15"/>
        </w:numPr>
        <w:spacing w:after="0"/>
        <w:jc w:val="both"/>
      </w:pPr>
      <w:r w:rsidRPr="00327514">
        <w:t>P</w:t>
      </w:r>
      <w:r w:rsidR="00327514">
        <w:t xml:space="preserve">rofessor Doutor </w:t>
      </w:r>
      <w:r w:rsidR="00327514" w:rsidRPr="002F7118">
        <w:rPr>
          <w:b/>
        </w:rPr>
        <w:t>Elmano Margato</w:t>
      </w:r>
      <w:r w:rsidR="00327514">
        <w:t xml:space="preserve">, </w:t>
      </w:r>
      <w:r w:rsidRPr="00327514">
        <w:t>Presidente do I</w:t>
      </w:r>
      <w:r w:rsidR="00327514">
        <w:t>nstituto Politécnico de Lisboa</w:t>
      </w:r>
    </w:p>
    <w:p w:rsidR="00327514" w:rsidRPr="00327514" w:rsidRDefault="00343C55" w:rsidP="00327514">
      <w:pPr>
        <w:pStyle w:val="PargrafodaLista"/>
        <w:numPr>
          <w:ilvl w:val="0"/>
          <w:numId w:val="15"/>
        </w:numPr>
        <w:spacing w:after="0"/>
        <w:jc w:val="both"/>
      </w:pPr>
      <w:r w:rsidRPr="00327514">
        <w:t xml:space="preserve">Dr. </w:t>
      </w:r>
      <w:r w:rsidRPr="002F7118">
        <w:rPr>
          <w:b/>
        </w:rPr>
        <w:t>Rogério Fernandes Ferreira</w:t>
      </w:r>
      <w:r w:rsidR="00327514">
        <w:t xml:space="preserve">, </w:t>
      </w:r>
      <w:r w:rsidRPr="00327514">
        <w:t xml:space="preserve">Presidente da </w:t>
      </w:r>
      <w:r w:rsidR="00DF7521" w:rsidRPr="00327514">
        <w:t>Associação Fiscal Portuguesa</w:t>
      </w:r>
    </w:p>
    <w:p w:rsidR="00920369" w:rsidRPr="00327514" w:rsidRDefault="00DF7521" w:rsidP="00327514">
      <w:pPr>
        <w:pStyle w:val="PargrafodaLista"/>
        <w:numPr>
          <w:ilvl w:val="0"/>
          <w:numId w:val="15"/>
        </w:numPr>
        <w:spacing w:after="0"/>
        <w:jc w:val="both"/>
      </w:pPr>
      <w:r w:rsidRPr="00327514">
        <w:t xml:space="preserve">Professor Doutor </w:t>
      </w:r>
      <w:r w:rsidR="00920369" w:rsidRPr="002F7118">
        <w:rPr>
          <w:b/>
        </w:rPr>
        <w:t>Francisco Nicolau Domingos</w:t>
      </w:r>
      <w:r w:rsidR="00327514">
        <w:t xml:space="preserve">, </w:t>
      </w:r>
      <w:r w:rsidR="00920369" w:rsidRPr="00327514">
        <w:t>Coordenador do projeto</w:t>
      </w:r>
      <w:r w:rsidR="00BD1B7A" w:rsidRPr="00327514">
        <w:t xml:space="preserve"> com a referência </w:t>
      </w:r>
      <w:r w:rsidR="00FB4818" w:rsidRPr="00327514">
        <w:t>«</w:t>
      </w:r>
      <w:r w:rsidR="00327514">
        <w:t>IPL/2017/JusFiscal/ISCAL»</w:t>
      </w:r>
    </w:p>
    <w:p w:rsidR="00920369" w:rsidRDefault="00920369" w:rsidP="00FC003C">
      <w:pPr>
        <w:spacing w:after="0"/>
        <w:jc w:val="both"/>
      </w:pPr>
    </w:p>
    <w:p w:rsidR="00FC003C" w:rsidRPr="00E17F43" w:rsidRDefault="00FC003C" w:rsidP="00FC003C">
      <w:pPr>
        <w:spacing w:after="0"/>
        <w:jc w:val="both"/>
      </w:pPr>
    </w:p>
    <w:p w:rsidR="00327514" w:rsidRDefault="002046DB" w:rsidP="00327514">
      <w:pPr>
        <w:pStyle w:val="Cabealho3"/>
      </w:pPr>
      <w:r w:rsidRPr="0084631A">
        <w:t>Mesa 1: Justiça Fisca</w:t>
      </w:r>
      <w:r w:rsidR="00063E82">
        <w:t>l – Diagnóstico e terapêutica</w:t>
      </w:r>
      <w:r w:rsidR="00327514">
        <w:t xml:space="preserve"> </w:t>
      </w:r>
    </w:p>
    <w:p w:rsidR="002046DB" w:rsidRDefault="002046DB" w:rsidP="00327514">
      <w:pPr>
        <w:pStyle w:val="Cabealho4"/>
      </w:pPr>
      <w:r w:rsidRPr="0084631A">
        <w:t>Presidência da mesa: Conselheira Maria Fernanda Maçãs</w:t>
      </w:r>
    </w:p>
    <w:p w:rsidR="002046DB" w:rsidRPr="0007359D" w:rsidRDefault="002046DB" w:rsidP="002046DB">
      <w:pPr>
        <w:spacing w:after="0" w:line="360" w:lineRule="auto"/>
        <w:jc w:val="both"/>
        <w:rPr>
          <w:sz w:val="16"/>
          <w:lang w:val="pt-PT"/>
        </w:rPr>
      </w:pPr>
    </w:p>
    <w:p w:rsidR="002046DB" w:rsidRPr="00327514" w:rsidRDefault="00327514" w:rsidP="002046DB">
      <w:pPr>
        <w:spacing w:after="0" w:line="360" w:lineRule="auto"/>
        <w:jc w:val="both"/>
      </w:pPr>
      <w:r w:rsidRPr="001E6C5A">
        <w:rPr>
          <w:rStyle w:val="Cabealho5Carter"/>
        </w:rPr>
        <w:t>14h</w:t>
      </w:r>
      <w:r w:rsidR="002046DB" w:rsidRPr="001E6C5A">
        <w:rPr>
          <w:rStyle w:val="Cabealho5Carter"/>
        </w:rPr>
        <w:t>30</w:t>
      </w:r>
      <w:r w:rsidR="002046DB">
        <w:t xml:space="preserve"> </w:t>
      </w:r>
      <w:r w:rsidR="00DE25F2">
        <w:t>–</w:t>
      </w:r>
      <w:r w:rsidR="002046DB">
        <w:t xml:space="preserve"> </w:t>
      </w:r>
      <w:r w:rsidR="002046DB" w:rsidRPr="002F7118">
        <w:rPr>
          <w:b/>
        </w:rPr>
        <w:t>Vasco Valdez Matias</w:t>
      </w:r>
      <w:r>
        <w:t xml:space="preserve">, </w:t>
      </w:r>
      <w:r w:rsidR="002046DB" w:rsidRPr="00327514">
        <w:t>Professor Coordenad</w:t>
      </w:r>
      <w:r w:rsidR="00F26BC7" w:rsidRPr="00327514">
        <w:t>or Convidado do ISCAL e antigo Secretário de E</w:t>
      </w:r>
      <w:r w:rsidR="002046DB" w:rsidRPr="00327514">
        <w:t>stado dos Assuntos Fiscais</w:t>
      </w:r>
    </w:p>
    <w:p w:rsidR="00D70687" w:rsidRPr="0007359D" w:rsidRDefault="00D70687" w:rsidP="0007359D">
      <w:pPr>
        <w:spacing w:after="0" w:line="360" w:lineRule="auto"/>
        <w:jc w:val="both"/>
        <w:rPr>
          <w:sz w:val="16"/>
          <w:lang w:val="pt-PT"/>
        </w:rPr>
      </w:pPr>
    </w:p>
    <w:p w:rsidR="002046DB" w:rsidRDefault="00450179" w:rsidP="00450179">
      <w:pPr>
        <w:spacing w:after="0" w:line="360" w:lineRule="auto"/>
        <w:jc w:val="both"/>
      </w:pPr>
      <w:r w:rsidRPr="001E6C5A">
        <w:rPr>
          <w:rStyle w:val="Cabealho5Carter"/>
        </w:rPr>
        <w:t>1</w:t>
      </w:r>
      <w:r w:rsidR="00082C5F" w:rsidRPr="001E6C5A">
        <w:rPr>
          <w:rStyle w:val="Cabealho5Carter"/>
        </w:rPr>
        <w:t>4</w:t>
      </w:r>
      <w:r w:rsidR="00327514" w:rsidRPr="001E6C5A">
        <w:rPr>
          <w:rStyle w:val="Cabealho5Carter"/>
        </w:rPr>
        <w:t>h</w:t>
      </w:r>
      <w:r w:rsidR="00BF63AE" w:rsidRPr="001E6C5A">
        <w:rPr>
          <w:rStyle w:val="Cabealho5Carter"/>
        </w:rPr>
        <w:t>5</w:t>
      </w:r>
      <w:r w:rsidRPr="001E6C5A">
        <w:rPr>
          <w:rStyle w:val="Cabealho5Carter"/>
        </w:rPr>
        <w:t>0</w:t>
      </w:r>
      <w:r w:rsidRPr="001E6C5A">
        <w:rPr>
          <w:b/>
        </w:rPr>
        <w:t xml:space="preserve"> </w:t>
      </w:r>
      <w:r w:rsidR="00DE25F2">
        <w:t>–</w:t>
      </w:r>
      <w:r w:rsidR="00D70687">
        <w:t xml:space="preserve"> </w:t>
      </w:r>
      <w:r w:rsidR="00327514" w:rsidRPr="002F7118">
        <w:rPr>
          <w:b/>
        </w:rPr>
        <w:t>Tathiane Piscitelli</w:t>
      </w:r>
      <w:r w:rsidR="00327514">
        <w:t xml:space="preserve">, </w:t>
      </w:r>
      <w:r w:rsidR="002046DB" w:rsidRPr="00327514">
        <w:t xml:space="preserve">Professora da Fundação Getúlio Vargas </w:t>
      </w:r>
      <w:r w:rsidR="00327514">
        <w:t>(</w:t>
      </w:r>
      <w:r w:rsidR="002046DB" w:rsidRPr="00327514">
        <w:t>São Paulo</w:t>
      </w:r>
      <w:r w:rsidR="00327514">
        <w:t>)</w:t>
      </w:r>
    </w:p>
    <w:p w:rsidR="002046DB" w:rsidRPr="0007359D" w:rsidRDefault="002046DB" w:rsidP="0007359D">
      <w:pPr>
        <w:spacing w:after="0" w:line="360" w:lineRule="auto"/>
        <w:jc w:val="both"/>
        <w:rPr>
          <w:sz w:val="16"/>
          <w:lang w:val="pt-PT"/>
        </w:rPr>
      </w:pPr>
    </w:p>
    <w:p w:rsidR="00BF63AE" w:rsidRPr="00D70687" w:rsidRDefault="00082C5F" w:rsidP="00BF63AE">
      <w:pPr>
        <w:spacing w:after="0" w:line="360" w:lineRule="auto"/>
        <w:jc w:val="both"/>
        <w:rPr>
          <w:b/>
        </w:rPr>
      </w:pPr>
      <w:r w:rsidRPr="001E6C5A">
        <w:rPr>
          <w:rStyle w:val="Cabealho5Carter"/>
        </w:rPr>
        <w:t>15</w:t>
      </w:r>
      <w:r w:rsidR="001E6C5A" w:rsidRPr="001E6C5A">
        <w:rPr>
          <w:rStyle w:val="Cabealho5Carter"/>
        </w:rPr>
        <w:t>h</w:t>
      </w:r>
      <w:r w:rsidR="00BF63AE" w:rsidRPr="001E6C5A">
        <w:rPr>
          <w:rStyle w:val="Cabealho5Carter"/>
        </w:rPr>
        <w:t>10</w:t>
      </w:r>
      <w:r w:rsidR="00BF63AE">
        <w:t xml:space="preserve"> </w:t>
      </w:r>
      <w:r w:rsidR="00DE25F2">
        <w:t>–</w:t>
      </w:r>
      <w:r w:rsidR="00BF63AE">
        <w:t xml:space="preserve">  </w:t>
      </w:r>
      <w:r w:rsidR="001E6C5A" w:rsidRPr="002F7118">
        <w:rPr>
          <w:b/>
        </w:rPr>
        <w:t>Jesuíno Alcântara Martins</w:t>
      </w:r>
      <w:r w:rsidR="001E6C5A">
        <w:t xml:space="preserve">, </w:t>
      </w:r>
      <w:r w:rsidR="00BF63AE" w:rsidRPr="001E6C5A">
        <w:t>Professor</w:t>
      </w:r>
      <w:r w:rsidR="0089723E" w:rsidRPr="001E6C5A">
        <w:t xml:space="preserve"> Adjunto d</w:t>
      </w:r>
      <w:r w:rsidR="00BF63AE" w:rsidRPr="001E6C5A">
        <w:t>o ISCAL</w:t>
      </w:r>
    </w:p>
    <w:p w:rsidR="00082C5F" w:rsidRPr="0007359D" w:rsidRDefault="00082C5F" w:rsidP="0007359D">
      <w:pPr>
        <w:spacing w:after="0" w:line="360" w:lineRule="auto"/>
        <w:jc w:val="both"/>
        <w:rPr>
          <w:sz w:val="16"/>
          <w:lang w:val="pt-PT"/>
        </w:rPr>
      </w:pPr>
    </w:p>
    <w:p w:rsidR="005A7622" w:rsidRDefault="001E6C5A" w:rsidP="005A7622">
      <w:pPr>
        <w:spacing w:after="0" w:line="360" w:lineRule="auto"/>
        <w:jc w:val="both"/>
        <w:rPr>
          <w:lang w:val="pt-PT"/>
        </w:rPr>
      </w:pPr>
      <w:r w:rsidRPr="001E6C5A">
        <w:rPr>
          <w:rStyle w:val="Cabealho5Carter"/>
        </w:rPr>
        <w:t>15h</w:t>
      </w:r>
      <w:r w:rsidR="0003071C" w:rsidRPr="001E6C5A">
        <w:rPr>
          <w:rStyle w:val="Cabealho5Carter"/>
        </w:rPr>
        <w:t>3</w:t>
      </w:r>
      <w:r w:rsidR="005A7622" w:rsidRPr="001E6C5A">
        <w:rPr>
          <w:rStyle w:val="Cabealho5Carter"/>
        </w:rPr>
        <w:t>0</w:t>
      </w:r>
      <w:r w:rsidR="005A7622" w:rsidRPr="005C1871">
        <w:rPr>
          <w:lang w:val="pt-PT"/>
        </w:rPr>
        <w:t xml:space="preserve"> </w:t>
      </w:r>
      <w:r w:rsidR="005A7622" w:rsidRPr="001E6C5A">
        <w:rPr>
          <w:lang w:val="pt-PT"/>
        </w:rPr>
        <w:t xml:space="preserve">– </w:t>
      </w:r>
      <w:r w:rsidR="005A7622" w:rsidRPr="002F7118">
        <w:rPr>
          <w:b/>
          <w:lang w:val="pt-PT"/>
        </w:rPr>
        <w:t xml:space="preserve">Pablo Chico de la </w:t>
      </w:r>
      <w:proofErr w:type="spellStart"/>
      <w:r w:rsidR="005A7622" w:rsidRPr="002F7118">
        <w:rPr>
          <w:b/>
          <w:lang w:val="pt-PT"/>
        </w:rPr>
        <w:t>Cámara</w:t>
      </w:r>
      <w:proofErr w:type="spellEnd"/>
      <w:r>
        <w:rPr>
          <w:lang w:val="pt-PT"/>
        </w:rPr>
        <w:t xml:space="preserve">, </w:t>
      </w:r>
      <w:r w:rsidR="005A7622" w:rsidRPr="001E6C5A">
        <w:rPr>
          <w:lang w:val="pt-PT"/>
        </w:rPr>
        <w:t xml:space="preserve">Professor Catedrático da Universidade </w:t>
      </w:r>
      <w:proofErr w:type="spellStart"/>
      <w:r w:rsidR="005A7622" w:rsidRPr="001E6C5A">
        <w:rPr>
          <w:lang w:val="pt-PT"/>
        </w:rPr>
        <w:t>Rey</w:t>
      </w:r>
      <w:proofErr w:type="spellEnd"/>
      <w:r w:rsidR="005A7622" w:rsidRPr="001E6C5A">
        <w:rPr>
          <w:lang w:val="pt-PT"/>
        </w:rPr>
        <w:t xml:space="preserve"> Juan Carlos</w:t>
      </w:r>
    </w:p>
    <w:p w:rsidR="0007359D" w:rsidRPr="0007359D" w:rsidRDefault="0007359D" w:rsidP="005A7622">
      <w:pPr>
        <w:spacing w:after="0" w:line="360" w:lineRule="auto"/>
        <w:jc w:val="both"/>
        <w:rPr>
          <w:sz w:val="16"/>
          <w:lang w:val="pt-PT"/>
        </w:rPr>
      </w:pPr>
    </w:p>
    <w:p w:rsidR="005A7622" w:rsidRDefault="005A7622" w:rsidP="005A7622">
      <w:pPr>
        <w:spacing w:after="0"/>
        <w:jc w:val="both"/>
        <w:rPr>
          <w:lang w:val="pt-PT"/>
        </w:rPr>
      </w:pPr>
    </w:p>
    <w:p w:rsidR="001058BA" w:rsidRDefault="001058BA" w:rsidP="005A7622">
      <w:pPr>
        <w:spacing w:after="0"/>
        <w:jc w:val="both"/>
        <w:rPr>
          <w:lang w:val="pt-PT"/>
        </w:rPr>
      </w:pPr>
    </w:p>
    <w:p w:rsidR="001058BA" w:rsidRPr="001E6C5A" w:rsidRDefault="001058BA" w:rsidP="005A7622">
      <w:pPr>
        <w:spacing w:after="0"/>
        <w:jc w:val="both"/>
        <w:rPr>
          <w:lang w:val="pt-PT"/>
        </w:rPr>
      </w:pPr>
    </w:p>
    <w:p w:rsidR="00463CF4" w:rsidRDefault="001E62DB" w:rsidP="00450179">
      <w:pPr>
        <w:spacing w:after="0" w:line="360" w:lineRule="auto"/>
        <w:jc w:val="both"/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  <w:lastRenderedPageBreak/>
        <w:t>Mesa 2: Mediação</w:t>
      </w:r>
      <w:r w:rsidR="00343C55" w:rsidRPr="00463CF4"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  <w:t xml:space="preserve"> e transação </w:t>
      </w:r>
      <w:r w:rsidR="00450179" w:rsidRPr="00463CF4"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  <w:t>tributária</w:t>
      </w:r>
      <w:r w:rsidR="0085112C"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  <w:t>s</w:t>
      </w:r>
    </w:p>
    <w:p w:rsidR="00450179" w:rsidRDefault="00450179" w:rsidP="00463CF4">
      <w:pPr>
        <w:pStyle w:val="Cabealho4"/>
      </w:pPr>
      <w:r w:rsidRPr="00463CF4">
        <w:t xml:space="preserve">Presidência da mesa: </w:t>
      </w:r>
      <w:r w:rsidR="00566E37" w:rsidRPr="00463CF4">
        <w:t xml:space="preserve"> Professo</w:t>
      </w:r>
      <w:r w:rsidR="00463CF4">
        <w:t xml:space="preserve">r Doutor António Carlos Santos, </w:t>
      </w:r>
      <w:r w:rsidR="00566E37" w:rsidRPr="00463CF4">
        <w:t xml:space="preserve">Faculdade de Direito da </w:t>
      </w:r>
      <w:r w:rsidR="00F26BC7" w:rsidRPr="00463CF4">
        <w:t>Universidade Europeia</w:t>
      </w:r>
    </w:p>
    <w:p w:rsidR="00450179" w:rsidRPr="0007359D" w:rsidRDefault="00450179" w:rsidP="00450179">
      <w:pPr>
        <w:spacing w:after="0" w:line="360" w:lineRule="auto"/>
        <w:jc w:val="both"/>
        <w:rPr>
          <w:sz w:val="16"/>
          <w:lang w:val="pt-PT"/>
        </w:rPr>
      </w:pPr>
    </w:p>
    <w:p w:rsidR="00450179" w:rsidRPr="000E6C19" w:rsidRDefault="00450179" w:rsidP="00450179">
      <w:pPr>
        <w:spacing w:after="0" w:line="360" w:lineRule="auto"/>
        <w:jc w:val="both"/>
        <w:rPr>
          <w:b/>
        </w:rPr>
      </w:pPr>
      <w:r w:rsidRPr="00DE25F2">
        <w:rPr>
          <w:rStyle w:val="Cabealho5Carter"/>
        </w:rPr>
        <w:t>16</w:t>
      </w:r>
      <w:r w:rsidR="000E6C19" w:rsidRPr="00DE25F2">
        <w:rPr>
          <w:rStyle w:val="Cabealho5Carter"/>
        </w:rPr>
        <w:t>h</w:t>
      </w:r>
      <w:r w:rsidR="00F91482" w:rsidRPr="00DE25F2">
        <w:rPr>
          <w:rStyle w:val="Cabealho5Carter"/>
        </w:rPr>
        <w:t>00</w:t>
      </w:r>
      <w:r>
        <w:t xml:space="preserve"> </w:t>
      </w:r>
      <w:r w:rsidR="00F13AD0">
        <w:t>–</w:t>
      </w:r>
      <w:r>
        <w:t xml:space="preserve"> </w:t>
      </w:r>
      <w:r w:rsidRPr="002F7118">
        <w:rPr>
          <w:b/>
        </w:rPr>
        <w:t>Vasco Branco Guimarães</w:t>
      </w:r>
      <w:r w:rsidR="00DE25F2">
        <w:t xml:space="preserve">, </w:t>
      </w:r>
      <w:r w:rsidRPr="00DE25F2">
        <w:t xml:space="preserve">Professor Coordenador </w:t>
      </w:r>
      <w:r w:rsidR="00D9364B" w:rsidRPr="00DE25F2">
        <w:t>Convidado</w:t>
      </w:r>
      <w:r w:rsidRPr="00DE25F2">
        <w:t xml:space="preserve"> do ISCAL e Professor Auxiliar Convidado do ISCTE</w:t>
      </w:r>
    </w:p>
    <w:p w:rsidR="00265718" w:rsidRPr="0007359D" w:rsidRDefault="00265718" w:rsidP="000E6C19">
      <w:pPr>
        <w:spacing w:after="0" w:line="360" w:lineRule="auto"/>
        <w:jc w:val="both"/>
        <w:rPr>
          <w:sz w:val="16"/>
          <w:lang w:val="pt-PT"/>
        </w:rPr>
      </w:pPr>
    </w:p>
    <w:p w:rsidR="00450179" w:rsidRDefault="00DE25F2" w:rsidP="000E6C19">
      <w:pPr>
        <w:spacing w:after="0" w:line="360" w:lineRule="auto"/>
        <w:jc w:val="both"/>
      </w:pPr>
      <w:r w:rsidRPr="00DE25F2">
        <w:rPr>
          <w:rStyle w:val="Cabealho5Carter"/>
        </w:rPr>
        <w:t>16h</w:t>
      </w:r>
      <w:r w:rsidR="00F91482" w:rsidRPr="00DE25F2">
        <w:rPr>
          <w:rStyle w:val="Cabealho5Carter"/>
        </w:rPr>
        <w:t>20</w:t>
      </w:r>
      <w:r w:rsidR="004E45B7">
        <w:t xml:space="preserve"> </w:t>
      </w:r>
      <w:r w:rsidR="00F13AD0">
        <w:t>–</w:t>
      </w:r>
      <w:r w:rsidR="00450179">
        <w:t xml:space="preserve"> </w:t>
      </w:r>
      <w:r w:rsidRPr="002F7118">
        <w:rPr>
          <w:b/>
        </w:rPr>
        <w:t>Francisco Nicolau Domingos</w:t>
      </w:r>
      <w:r>
        <w:t xml:space="preserve">, </w:t>
      </w:r>
      <w:r w:rsidR="00450179" w:rsidRPr="00DE25F2">
        <w:t xml:space="preserve">Professor Adjunto do ISCAL e investigador </w:t>
      </w:r>
      <w:r w:rsidR="000E6C19" w:rsidRPr="00DE25F2">
        <w:t>d</w:t>
      </w:r>
      <w:r w:rsidR="00450179" w:rsidRPr="00DE25F2">
        <w:t>o Instituto Jurídico Portucalense</w:t>
      </w:r>
    </w:p>
    <w:p w:rsidR="00302081" w:rsidRPr="0007359D" w:rsidRDefault="00302081" w:rsidP="0007359D">
      <w:pPr>
        <w:spacing w:after="0" w:line="360" w:lineRule="auto"/>
        <w:jc w:val="both"/>
        <w:rPr>
          <w:sz w:val="16"/>
          <w:lang w:val="pt-PT"/>
        </w:rPr>
      </w:pPr>
    </w:p>
    <w:p w:rsidR="00724A69" w:rsidRDefault="00302081" w:rsidP="00D51C51">
      <w:pPr>
        <w:spacing w:after="0"/>
        <w:jc w:val="both"/>
      </w:pPr>
      <w:r w:rsidRPr="00DE25F2">
        <w:rPr>
          <w:rStyle w:val="Cabealho5Carter"/>
        </w:rPr>
        <w:t>1</w:t>
      </w:r>
      <w:r w:rsidR="00770D7F" w:rsidRPr="00DE25F2">
        <w:rPr>
          <w:rStyle w:val="Cabealho5Carter"/>
        </w:rPr>
        <w:t>6</w:t>
      </w:r>
      <w:r w:rsidR="00DE25F2" w:rsidRPr="00DE25F2">
        <w:rPr>
          <w:rStyle w:val="Cabealho5Carter"/>
        </w:rPr>
        <w:t>h</w:t>
      </w:r>
      <w:r w:rsidR="00F91482" w:rsidRPr="00DE25F2">
        <w:rPr>
          <w:rStyle w:val="Cabealho5Carter"/>
        </w:rPr>
        <w:t>40</w:t>
      </w:r>
      <w:r w:rsidR="00DE25F2">
        <w:rPr>
          <w:rStyle w:val="Cabealho5Carter"/>
        </w:rPr>
        <w:t xml:space="preserve"> </w:t>
      </w:r>
      <w:r w:rsidRPr="004322A6">
        <w:rPr>
          <w:b/>
        </w:rPr>
        <w:t xml:space="preserve">– </w:t>
      </w:r>
      <w:r w:rsidR="0084631A" w:rsidRPr="002F7118">
        <w:rPr>
          <w:b/>
        </w:rPr>
        <w:t>Daniel Giotti</w:t>
      </w:r>
      <w:r w:rsidR="00DE25F2" w:rsidRPr="00DE25F2">
        <w:t xml:space="preserve">, </w:t>
      </w:r>
      <w:r w:rsidR="0084631A" w:rsidRPr="00DE25F2">
        <w:t>Procurador da Fazenda Nacional e Professor do Mestrado Profissional do PJT - Proje</w:t>
      </w:r>
      <w:r w:rsidR="001058BA">
        <w:t>to de Jurisprudência Tributária</w:t>
      </w:r>
      <w:r w:rsidR="00DE25F2">
        <w:t xml:space="preserve"> e </w:t>
      </w:r>
      <w:r w:rsidR="00DE25F2" w:rsidRPr="002F7118">
        <w:rPr>
          <w:b/>
        </w:rPr>
        <w:t>Débora Giotti</w:t>
      </w:r>
      <w:r w:rsidR="00DE25F2">
        <w:t xml:space="preserve">, </w:t>
      </w:r>
      <w:r w:rsidR="0084631A" w:rsidRPr="00DE25F2">
        <w:t>Advogada e Mestranda em Direito pela Universidade Católi</w:t>
      </w:r>
      <w:r w:rsidR="00DE25F2">
        <w:t>ca de Petrópolis/Rio de Janeiro</w:t>
      </w:r>
    </w:p>
    <w:p w:rsidR="0007359D" w:rsidRPr="0007359D" w:rsidRDefault="0007359D" w:rsidP="0007359D">
      <w:pPr>
        <w:spacing w:after="0" w:line="360" w:lineRule="auto"/>
        <w:jc w:val="both"/>
        <w:rPr>
          <w:sz w:val="16"/>
          <w:lang w:val="pt-PT"/>
        </w:rPr>
      </w:pPr>
    </w:p>
    <w:p w:rsidR="00724A69" w:rsidRPr="0012072E" w:rsidRDefault="00724A69" w:rsidP="00BE3757">
      <w:pPr>
        <w:spacing w:after="0" w:line="360" w:lineRule="auto"/>
        <w:jc w:val="both"/>
        <w:rPr>
          <w:sz w:val="18"/>
        </w:rPr>
      </w:pPr>
    </w:p>
    <w:p w:rsidR="00BE3757" w:rsidRPr="0012072E" w:rsidRDefault="00BE3757" w:rsidP="00BE3757">
      <w:pPr>
        <w:spacing w:after="0" w:line="360" w:lineRule="auto"/>
        <w:jc w:val="both"/>
        <w:rPr>
          <w:sz w:val="18"/>
        </w:rPr>
      </w:pPr>
    </w:p>
    <w:p w:rsidR="00DE185B" w:rsidRDefault="00DE185B" w:rsidP="00DE185B">
      <w:pPr>
        <w:shd w:val="clear" w:color="auto" w:fill="FFCABC" w:themeFill="accent6" w:themeFillTint="33"/>
        <w:spacing w:after="0"/>
        <w:jc w:val="center"/>
        <w:rPr>
          <w:b/>
        </w:rPr>
      </w:pPr>
      <w:r>
        <w:rPr>
          <w:b/>
        </w:rPr>
        <w:t>INTERVALO</w:t>
      </w:r>
    </w:p>
    <w:p w:rsidR="00F91482" w:rsidRPr="00DE185B" w:rsidRDefault="00DE185B" w:rsidP="00DE185B">
      <w:pPr>
        <w:shd w:val="clear" w:color="auto" w:fill="FFCABC" w:themeFill="accent6" w:themeFillTint="33"/>
        <w:spacing w:after="0"/>
        <w:jc w:val="center"/>
      </w:pPr>
      <w:r w:rsidRPr="00DE185B">
        <w:t>(</w:t>
      </w:r>
      <w:r w:rsidR="00F91482" w:rsidRPr="00DE185B">
        <w:t xml:space="preserve">de </w:t>
      </w:r>
      <w:r w:rsidR="00246ABC" w:rsidRPr="00DE185B">
        <w:t>15</w:t>
      </w:r>
      <w:r w:rsidR="00F91482" w:rsidRPr="00DE185B">
        <w:t xml:space="preserve"> minutos</w:t>
      </w:r>
      <w:r w:rsidRPr="00DE185B">
        <w:t>)</w:t>
      </w:r>
    </w:p>
    <w:p w:rsidR="00F91482" w:rsidRPr="0012072E" w:rsidRDefault="00F91482" w:rsidP="00BE3757">
      <w:pPr>
        <w:spacing w:after="0" w:line="360" w:lineRule="auto"/>
        <w:jc w:val="both"/>
        <w:rPr>
          <w:sz w:val="18"/>
        </w:rPr>
      </w:pPr>
    </w:p>
    <w:p w:rsidR="00BE3757" w:rsidRPr="0012072E" w:rsidRDefault="00BE3757" w:rsidP="00BE3757">
      <w:pPr>
        <w:spacing w:after="0" w:line="360" w:lineRule="auto"/>
        <w:jc w:val="both"/>
        <w:rPr>
          <w:sz w:val="18"/>
        </w:rPr>
      </w:pPr>
    </w:p>
    <w:p w:rsidR="00DE185B" w:rsidRDefault="00DE185B" w:rsidP="00D51C51">
      <w:pPr>
        <w:spacing w:after="0"/>
        <w:jc w:val="both"/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</w:pPr>
      <w:r>
        <w:rPr>
          <w:rFonts w:asciiTheme="majorHAnsi" w:eastAsiaTheme="majorEastAsia" w:hAnsiTheme="majorHAnsi" w:cstheme="majorBidi"/>
          <w:color w:val="77230C" w:themeColor="accent1" w:themeShade="7F"/>
          <w:sz w:val="24"/>
          <w:szCs w:val="24"/>
        </w:rPr>
        <w:t>Mesa 3: Arbitragem Tributária</w:t>
      </w:r>
    </w:p>
    <w:p w:rsidR="004E45B7" w:rsidRDefault="004E45B7" w:rsidP="00DE185B">
      <w:pPr>
        <w:pStyle w:val="Cabealho4"/>
      </w:pPr>
      <w:r w:rsidRPr="00DE185B">
        <w:t>Presidência da mesa: Conselheiro José Baeta Queiroz</w:t>
      </w:r>
    </w:p>
    <w:p w:rsidR="004E45B7" w:rsidRPr="0007359D" w:rsidRDefault="004E45B7" w:rsidP="00BE3757">
      <w:pPr>
        <w:spacing w:after="0" w:line="360" w:lineRule="auto"/>
        <w:jc w:val="both"/>
        <w:rPr>
          <w:sz w:val="16"/>
          <w:lang w:val="pt-PT"/>
        </w:rPr>
      </w:pPr>
    </w:p>
    <w:p w:rsidR="00596361" w:rsidRDefault="004E45B7" w:rsidP="00596361">
      <w:pPr>
        <w:spacing w:after="0"/>
        <w:jc w:val="both"/>
        <w:rPr>
          <w:b/>
        </w:rPr>
      </w:pPr>
      <w:r w:rsidRPr="00DE185B">
        <w:rPr>
          <w:rStyle w:val="Cabealho5Carter"/>
        </w:rPr>
        <w:t>17h</w:t>
      </w:r>
      <w:r w:rsidR="003A6D2A" w:rsidRPr="00DE185B">
        <w:rPr>
          <w:rStyle w:val="Cabealho5Carter"/>
        </w:rPr>
        <w:t>30</w:t>
      </w:r>
      <w:r w:rsidR="00724A69">
        <w:t xml:space="preserve"> </w:t>
      </w:r>
      <w:r w:rsidR="00596361">
        <w:rPr>
          <w:b/>
        </w:rPr>
        <w:t>–</w:t>
      </w:r>
      <w:r>
        <w:rPr>
          <w:b/>
        </w:rPr>
        <w:t xml:space="preserve"> </w:t>
      </w:r>
      <w:bookmarkStart w:id="0" w:name="_Hlk507961190"/>
      <w:r w:rsidR="00596361" w:rsidRPr="002F7118">
        <w:rPr>
          <w:b/>
        </w:rPr>
        <w:t>Ana Paula Pasinatto</w:t>
      </w:r>
      <w:r w:rsidR="00D530E7" w:rsidRPr="00D530E7">
        <w:t>, Advogada e investigadora (</w:t>
      </w:r>
      <w:r w:rsidR="00596361" w:rsidRPr="00D530E7">
        <w:t xml:space="preserve">UniCuritiba) e </w:t>
      </w:r>
      <w:r w:rsidR="00596361" w:rsidRPr="002F7118">
        <w:rPr>
          <w:b/>
        </w:rPr>
        <w:t>Maurício Timm do Valle</w:t>
      </w:r>
      <w:r w:rsidR="00D530E7" w:rsidRPr="00D530E7">
        <w:t xml:space="preserve">, </w:t>
      </w:r>
      <w:r w:rsidR="00596361" w:rsidRPr="00D530E7">
        <w:t xml:space="preserve">Professor da Universidade Católica de Brasília e do Centro Universitário </w:t>
      </w:r>
      <w:r w:rsidR="00D530E7" w:rsidRPr="00D530E7">
        <w:t>(</w:t>
      </w:r>
      <w:r w:rsidR="00596361" w:rsidRPr="00D530E7">
        <w:t>UniCuritiba)</w:t>
      </w:r>
      <w:r w:rsidR="00596361">
        <w:rPr>
          <w:b/>
        </w:rPr>
        <w:t xml:space="preserve"> </w:t>
      </w:r>
    </w:p>
    <w:p w:rsidR="00596361" w:rsidRPr="0007359D" w:rsidRDefault="00596361" w:rsidP="00BE3757">
      <w:pPr>
        <w:spacing w:after="0" w:line="360" w:lineRule="auto"/>
        <w:jc w:val="both"/>
        <w:rPr>
          <w:sz w:val="16"/>
          <w:lang w:val="pt-PT"/>
        </w:rPr>
      </w:pPr>
    </w:p>
    <w:p w:rsidR="00BF63AE" w:rsidRPr="00D530E7" w:rsidRDefault="00BF63AE" w:rsidP="00BF63AE">
      <w:pPr>
        <w:spacing w:after="0"/>
        <w:jc w:val="both"/>
      </w:pPr>
      <w:r w:rsidRPr="00DE185B">
        <w:rPr>
          <w:rStyle w:val="Cabealho5Carter"/>
        </w:rPr>
        <w:t>17</w:t>
      </w:r>
      <w:r w:rsidR="008C2D9F" w:rsidRPr="00DE185B">
        <w:rPr>
          <w:rStyle w:val="Cabealho5Carter"/>
        </w:rPr>
        <w:t>h</w:t>
      </w:r>
      <w:r w:rsidR="00246ABC" w:rsidRPr="00DE185B">
        <w:rPr>
          <w:rStyle w:val="Cabealho5Carter"/>
        </w:rPr>
        <w:t>50</w:t>
      </w:r>
      <w:r>
        <w:t xml:space="preserve"> – </w:t>
      </w:r>
      <w:r w:rsidRPr="002F7118">
        <w:rPr>
          <w:b/>
        </w:rPr>
        <w:t>Clotilde Celorico Palma</w:t>
      </w:r>
      <w:r w:rsidR="00D530E7" w:rsidRPr="00D530E7">
        <w:t xml:space="preserve">, </w:t>
      </w:r>
      <w:r w:rsidRPr="00D530E7">
        <w:t>Professora Coordenadora do ISCAL</w:t>
      </w:r>
      <w:r w:rsidR="00F40BA0">
        <w:t>,</w:t>
      </w:r>
      <w:r w:rsidRPr="00D530E7">
        <w:t xml:space="preserve"> </w:t>
      </w:r>
      <w:r w:rsidR="00B656EC" w:rsidRPr="00D530E7">
        <w:t>docente d</w:t>
      </w:r>
      <w:r w:rsidRPr="00D530E7">
        <w:t>o IDEFF/FDU</w:t>
      </w:r>
      <w:r w:rsidR="00D530E7" w:rsidRPr="00D530E7">
        <w:t>L</w:t>
      </w:r>
      <w:r w:rsidR="00F40BA0">
        <w:t xml:space="preserve"> e AFP</w:t>
      </w:r>
    </w:p>
    <w:p w:rsidR="00BF63AE" w:rsidRPr="0007359D" w:rsidRDefault="00BF63AE" w:rsidP="00BE3757">
      <w:pPr>
        <w:spacing w:after="0" w:line="360" w:lineRule="auto"/>
        <w:jc w:val="both"/>
        <w:rPr>
          <w:sz w:val="16"/>
          <w:lang w:val="pt-PT"/>
        </w:rPr>
      </w:pPr>
    </w:p>
    <w:p w:rsidR="00BF63AE" w:rsidRPr="00563CE6" w:rsidRDefault="00BF63AE" w:rsidP="00BF63AE">
      <w:pPr>
        <w:spacing w:after="0"/>
        <w:jc w:val="both"/>
        <w:rPr>
          <w:b/>
        </w:rPr>
      </w:pPr>
      <w:r w:rsidRPr="00DE185B">
        <w:rPr>
          <w:rStyle w:val="Cabealho5Carter"/>
        </w:rPr>
        <w:t>1</w:t>
      </w:r>
      <w:r w:rsidR="00246ABC" w:rsidRPr="00DE185B">
        <w:rPr>
          <w:rStyle w:val="Cabealho5Carter"/>
        </w:rPr>
        <w:t>8</w:t>
      </w:r>
      <w:r w:rsidRPr="00DE185B">
        <w:rPr>
          <w:rStyle w:val="Cabealho5Carter"/>
        </w:rPr>
        <w:t>h</w:t>
      </w:r>
      <w:r w:rsidR="00246ABC" w:rsidRPr="00DE185B">
        <w:rPr>
          <w:rStyle w:val="Cabealho5Carter"/>
        </w:rPr>
        <w:t>1</w:t>
      </w:r>
      <w:r w:rsidRPr="00DE185B">
        <w:rPr>
          <w:rStyle w:val="Cabealho5Carter"/>
        </w:rPr>
        <w:t>0</w:t>
      </w:r>
      <w:r w:rsidRPr="00563CE6">
        <w:rPr>
          <w:b/>
        </w:rPr>
        <w:t xml:space="preserve"> </w:t>
      </w:r>
      <w:r w:rsidR="00D530E7">
        <w:t>–</w:t>
      </w:r>
      <w:r w:rsidRPr="00563CE6">
        <w:rPr>
          <w:b/>
        </w:rPr>
        <w:t xml:space="preserve"> </w:t>
      </w:r>
      <w:r w:rsidRPr="002F7118">
        <w:rPr>
          <w:b/>
        </w:rPr>
        <w:t>Amândio Fernandes Silva</w:t>
      </w:r>
      <w:r w:rsidR="00D530E7" w:rsidRPr="00D530E7">
        <w:t>, Professor Adjunto do ISCAL</w:t>
      </w:r>
    </w:p>
    <w:p w:rsidR="00BF63AE" w:rsidRPr="0007359D" w:rsidRDefault="00BF63AE" w:rsidP="00BE3757">
      <w:pPr>
        <w:spacing w:after="0" w:line="360" w:lineRule="auto"/>
        <w:jc w:val="both"/>
        <w:rPr>
          <w:sz w:val="16"/>
          <w:lang w:val="pt-PT"/>
        </w:rPr>
      </w:pPr>
    </w:p>
    <w:bookmarkEnd w:id="0"/>
    <w:p w:rsidR="00171508" w:rsidRPr="00D530E7" w:rsidRDefault="00302081" w:rsidP="00D51C51">
      <w:pPr>
        <w:spacing w:after="0"/>
        <w:jc w:val="both"/>
      </w:pPr>
      <w:r w:rsidRPr="00DE185B">
        <w:rPr>
          <w:rStyle w:val="Cabealho5Carter"/>
        </w:rPr>
        <w:t>1</w:t>
      </w:r>
      <w:r w:rsidR="00BF63AE" w:rsidRPr="00DE185B">
        <w:rPr>
          <w:rStyle w:val="Cabealho5Carter"/>
        </w:rPr>
        <w:t>8</w:t>
      </w:r>
      <w:r w:rsidR="00171508" w:rsidRPr="00DE185B">
        <w:rPr>
          <w:rStyle w:val="Cabealho5Carter"/>
        </w:rPr>
        <w:t>h</w:t>
      </w:r>
      <w:r w:rsidR="00246ABC" w:rsidRPr="00DE185B">
        <w:rPr>
          <w:rStyle w:val="Cabealho5Carter"/>
        </w:rPr>
        <w:t>30</w:t>
      </w:r>
      <w:r w:rsidR="00724A69">
        <w:t xml:space="preserve"> </w:t>
      </w:r>
      <w:r w:rsidR="00171508">
        <w:rPr>
          <w:b/>
        </w:rPr>
        <w:t xml:space="preserve">– </w:t>
      </w:r>
      <w:r w:rsidR="00171508" w:rsidRPr="002F7118">
        <w:rPr>
          <w:b/>
        </w:rPr>
        <w:t>Rogério Fernandes Ferreira</w:t>
      </w:r>
      <w:r w:rsidR="00D530E7">
        <w:t xml:space="preserve">, </w:t>
      </w:r>
      <w:r w:rsidR="00F40BA0">
        <w:t>Advogado,</w:t>
      </w:r>
      <w:r w:rsidR="00171508" w:rsidRPr="00D530E7">
        <w:t xml:space="preserve"> </w:t>
      </w:r>
      <w:r w:rsidR="00F26BC7" w:rsidRPr="00D530E7">
        <w:t>antigo S</w:t>
      </w:r>
      <w:r w:rsidR="00171508" w:rsidRPr="00D530E7">
        <w:t>ecretário de Estado dos Assuntos Fiscais</w:t>
      </w:r>
      <w:r w:rsidR="00F40BA0">
        <w:t xml:space="preserve"> e AFP</w:t>
      </w:r>
    </w:p>
    <w:p w:rsidR="00000902" w:rsidRPr="0007359D" w:rsidRDefault="00000902" w:rsidP="00BE3757">
      <w:pPr>
        <w:spacing w:after="0" w:line="360" w:lineRule="auto"/>
        <w:jc w:val="both"/>
        <w:rPr>
          <w:sz w:val="16"/>
          <w:lang w:val="pt-PT"/>
        </w:rPr>
      </w:pPr>
    </w:p>
    <w:p w:rsidR="001058BA" w:rsidRDefault="00563CE6" w:rsidP="00D51C51">
      <w:pPr>
        <w:spacing w:after="0"/>
        <w:jc w:val="both"/>
      </w:pPr>
      <w:r w:rsidRPr="00DE185B">
        <w:rPr>
          <w:rStyle w:val="Cabealho5Carter"/>
        </w:rPr>
        <w:t>1</w:t>
      </w:r>
      <w:r w:rsidR="00246ABC" w:rsidRPr="00DE185B">
        <w:rPr>
          <w:rStyle w:val="Cabealho5Carter"/>
        </w:rPr>
        <w:t>9</w:t>
      </w:r>
      <w:r w:rsidR="00BB6C50" w:rsidRPr="00DE185B">
        <w:rPr>
          <w:rStyle w:val="Cabealho5Carter"/>
        </w:rPr>
        <w:t>h</w:t>
      </w:r>
      <w:r w:rsidR="00246ABC" w:rsidRPr="00DE185B">
        <w:rPr>
          <w:rStyle w:val="Cabealho5Carter"/>
        </w:rPr>
        <w:t>00</w:t>
      </w:r>
      <w:r w:rsidR="00BB6C50">
        <w:rPr>
          <w:b/>
        </w:rPr>
        <w:t xml:space="preserve"> </w:t>
      </w:r>
      <w:r w:rsidR="00D530E7">
        <w:rPr>
          <w:b/>
        </w:rPr>
        <w:t>–</w:t>
      </w:r>
      <w:r w:rsidR="00BB6C50">
        <w:rPr>
          <w:b/>
        </w:rPr>
        <w:t xml:space="preserve"> </w:t>
      </w:r>
      <w:r w:rsidR="004E45B7" w:rsidRPr="00D530E7">
        <w:t>Apresentação do livro:</w:t>
      </w:r>
      <w:r w:rsidR="004E45B7">
        <w:rPr>
          <w:b/>
        </w:rPr>
        <w:t xml:space="preserve"> </w:t>
      </w:r>
      <w:r w:rsidR="004E45B7" w:rsidRPr="00FB7A55">
        <w:t xml:space="preserve"> «</w:t>
      </w:r>
      <w:r w:rsidR="00FB7A55">
        <w:t xml:space="preserve">Justiça </w:t>
      </w:r>
      <w:r w:rsidR="00BD1B7A">
        <w:t>Tributária</w:t>
      </w:r>
      <w:r w:rsidR="00FB7A55">
        <w:t>: um novo roteiro</w:t>
      </w:r>
      <w:r w:rsidR="00BB6C50">
        <w:t>»</w:t>
      </w:r>
      <w:r w:rsidR="00494FDE">
        <w:t>, editado pela Rei dos Livros.</w:t>
      </w:r>
    </w:p>
    <w:p w:rsidR="004E45B7" w:rsidRPr="001058BA" w:rsidRDefault="001058BA" w:rsidP="00D51C51">
      <w:pPr>
        <w:spacing w:after="0"/>
        <w:jc w:val="both"/>
      </w:pPr>
      <w:r w:rsidRPr="001058BA">
        <w:t xml:space="preserve">Professor Doutor </w:t>
      </w:r>
      <w:r w:rsidRPr="001058BA">
        <w:rPr>
          <w:b/>
        </w:rPr>
        <w:t>Diogo Leite de Campos</w:t>
      </w:r>
      <w:r w:rsidRPr="001058BA">
        <w:t xml:space="preserve"> – Catedrático da Faculdade de Direito da Universidade de Coimbra</w:t>
      </w:r>
    </w:p>
    <w:p w:rsidR="0007359D" w:rsidRPr="0007359D" w:rsidRDefault="0007359D" w:rsidP="0007359D">
      <w:pPr>
        <w:spacing w:after="0" w:line="360" w:lineRule="auto"/>
        <w:jc w:val="both"/>
        <w:rPr>
          <w:sz w:val="16"/>
          <w:lang w:val="pt-PT"/>
        </w:rPr>
      </w:pPr>
    </w:p>
    <w:p w:rsidR="0007359D" w:rsidRDefault="0007359D" w:rsidP="00D51C51">
      <w:pPr>
        <w:spacing w:after="0"/>
        <w:jc w:val="both"/>
      </w:pPr>
    </w:p>
    <w:p w:rsidR="007C6E6A" w:rsidRDefault="007C6E6A" w:rsidP="00D51C51">
      <w:pPr>
        <w:spacing w:after="0"/>
        <w:jc w:val="both"/>
      </w:pPr>
    </w:p>
    <w:p w:rsidR="007C6E6A" w:rsidRPr="00D530E7" w:rsidRDefault="007C6E6A" w:rsidP="00D51C51">
      <w:pPr>
        <w:spacing w:after="0"/>
        <w:jc w:val="both"/>
      </w:pPr>
    </w:p>
    <w:p w:rsidR="00D51C51" w:rsidRPr="001E62DB" w:rsidRDefault="00D51C51" w:rsidP="001E62DB">
      <w:pPr>
        <w:pStyle w:val="Cabealho2"/>
      </w:pPr>
      <w:r w:rsidRPr="001E62DB">
        <w:lastRenderedPageBreak/>
        <w:t xml:space="preserve">DIA </w:t>
      </w:r>
      <w:r w:rsidR="00171508" w:rsidRPr="001E62DB">
        <w:t>29</w:t>
      </w:r>
      <w:r w:rsidRPr="001E62DB">
        <w:t xml:space="preserve"> DE </w:t>
      </w:r>
      <w:r w:rsidR="00171508" w:rsidRPr="001E62DB">
        <w:t>MAIO</w:t>
      </w:r>
    </w:p>
    <w:p w:rsidR="00D51C51" w:rsidRPr="00BE3757" w:rsidRDefault="00D51C51" w:rsidP="00BE3757">
      <w:pPr>
        <w:spacing w:after="0" w:line="360" w:lineRule="auto"/>
        <w:jc w:val="both"/>
      </w:pPr>
    </w:p>
    <w:p w:rsidR="001E62DB" w:rsidRPr="001E62DB" w:rsidRDefault="00D51C51" w:rsidP="001E62DB">
      <w:pPr>
        <w:pStyle w:val="Cabealho3"/>
        <w:rPr>
          <w:rStyle w:val="Cabealho2Carter"/>
          <w:color w:val="77230C" w:themeColor="accent1" w:themeShade="7F"/>
          <w:sz w:val="24"/>
          <w:szCs w:val="24"/>
        </w:rPr>
      </w:pPr>
      <w:r w:rsidRPr="001E62DB">
        <w:rPr>
          <w:rStyle w:val="Cabealho2Carter"/>
          <w:color w:val="77230C" w:themeColor="accent1" w:themeShade="7F"/>
          <w:sz w:val="24"/>
          <w:szCs w:val="24"/>
        </w:rPr>
        <w:t xml:space="preserve">Mesa </w:t>
      </w:r>
      <w:r w:rsidR="00171508" w:rsidRPr="001E62DB">
        <w:rPr>
          <w:rStyle w:val="Cabealho2Carter"/>
          <w:color w:val="77230C" w:themeColor="accent1" w:themeShade="7F"/>
          <w:sz w:val="24"/>
          <w:szCs w:val="24"/>
        </w:rPr>
        <w:t>4: Métodos Alternativos de Resolução de Conflitos</w:t>
      </w:r>
      <w:r w:rsidR="005C1871" w:rsidRPr="001E62DB">
        <w:rPr>
          <w:rStyle w:val="Cabealho2Carter"/>
          <w:color w:val="77230C" w:themeColor="accent1" w:themeShade="7F"/>
          <w:sz w:val="24"/>
          <w:szCs w:val="24"/>
        </w:rPr>
        <w:t xml:space="preserve"> Tributários</w:t>
      </w:r>
      <w:r w:rsidR="00171508" w:rsidRPr="001E62DB">
        <w:rPr>
          <w:rStyle w:val="Cabealho2Carter"/>
          <w:color w:val="77230C" w:themeColor="accent1" w:themeShade="7F"/>
          <w:sz w:val="24"/>
          <w:szCs w:val="24"/>
        </w:rPr>
        <w:t xml:space="preserve"> </w:t>
      </w:r>
      <w:r w:rsidRPr="001E62DB">
        <w:rPr>
          <w:rStyle w:val="Cabealho2Carter"/>
          <w:color w:val="77230C" w:themeColor="accent1" w:themeShade="7F"/>
          <w:sz w:val="24"/>
          <w:szCs w:val="24"/>
        </w:rPr>
        <w:t xml:space="preserve">– </w:t>
      </w:r>
      <w:r w:rsidR="00171508" w:rsidRPr="001E62DB">
        <w:rPr>
          <w:rStyle w:val="Cabealho2Carter"/>
          <w:color w:val="77230C" w:themeColor="accent1" w:themeShade="7F"/>
          <w:sz w:val="24"/>
          <w:szCs w:val="24"/>
        </w:rPr>
        <w:t xml:space="preserve"> Experiências Comparadas</w:t>
      </w:r>
    </w:p>
    <w:p w:rsidR="00D51C51" w:rsidRDefault="00566E37" w:rsidP="001E62DB">
      <w:pPr>
        <w:pStyle w:val="Cabealho4"/>
      </w:pPr>
      <w:r w:rsidRPr="001E62DB">
        <w:t>Presidência da Mesa: Professor Doutor Carlos Batista Lobo</w:t>
      </w:r>
      <w:r w:rsidR="001E62DB" w:rsidRPr="001E62DB">
        <w:t xml:space="preserve">, </w:t>
      </w:r>
      <w:r w:rsidRPr="001E62DB">
        <w:t>Faculdade de Di</w:t>
      </w:r>
      <w:r w:rsidR="001E62DB" w:rsidRPr="001E62DB">
        <w:t>reito da Universidade de Lisboa</w:t>
      </w:r>
    </w:p>
    <w:p w:rsidR="00D51C51" w:rsidRPr="0007359D" w:rsidRDefault="00D51C51" w:rsidP="00BE3757">
      <w:pPr>
        <w:spacing w:after="0" w:line="360" w:lineRule="auto"/>
        <w:jc w:val="both"/>
        <w:rPr>
          <w:sz w:val="16"/>
          <w:lang w:val="pt-PT"/>
        </w:rPr>
      </w:pPr>
    </w:p>
    <w:p w:rsidR="0072241B" w:rsidRPr="00563CE6" w:rsidRDefault="00F13AD0" w:rsidP="0072241B">
      <w:pPr>
        <w:spacing w:after="0"/>
        <w:jc w:val="both"/>
        <w:rPr>
          <w:lang w:val="pt-PT"/>
        </w:rPr>
      </w:pPr>
      <w:r w:rsidRPr="001E62DB">
        <w:rPr>
          <w:rStyle w:val="Cabealho5Carter"/>
        </w:rPr>
        <w:t>1</w:t>
      </w:r>
      <w:r w:rsidR="0003071C" w:rsidRPr="001E62DB">
        <w:rPr>
          <w:rStyle w:val="Cabealho5Carter"/>
        </w:rPr>
        <w:t>4</w:t>
      </w:r>
      <w:r w:rsidRPr="001E62DB">
        <w:rPr>
          <w:rStyle w:val="Cabealho5Carter"/>
        </w:rPr>
        <w:t>h</w:t>
      </w:r>
      <w:r w:rsidR="00563CE6" w:rsidRPr="001E62DB">
        <w:rPr>
          <w:rStyle w:val="Cabealho5Carter"/>
        </w:rPr>
        <w:t>30</w:t>
      </w:r>
      <w:r w:rsidR="00563CE6" w:rsidRPr="00945B34">
        <w:rPr>
          <w:b/>
        </w:rPr>
        <w:t xml:space="preserve"> </w:t>
      </w:r>
      <w:r w:rsidR="00E70CB9" w:rsidRPr="00945B34">
        <w:rPr>
          <w:b/>
        </w:rPr>
        <w:t xml:space="preserve">– </w:t>
      </w:r>
      <w:proofErr w:type="spellStart"/>
      <w:r w:rsidR="0072241B" w:rsidRPr="002F7118">
        <w:rPr>
          <w:b/>
          <w:lang w:val="pt-PT"/>
        </w:rPr>
        <w:t>Gemma</w:t>
      </w:r>
      <w:proofErr w:type="spellEnd"/>
      <w:r w:rsidR="0072241B" w:rsidRPr="002F7118">
        <w:rPr>
          <w:b/>
          <w:lang w:val="pt-PT"/>
        </w:rPr>
        <w:t xml:space="preserve"> </w:t>
      </w:r>
      <w:proofErr w:type="spellStart"/>
      <w:r w:rsidR="0072241B" w:rsidRPr="002F7118">
        <w:rPr>
          <w:b/>
          <w:lang w:val="pt-PT"/>
        </w:rPr>
        <w:t>Patón</w:t>
      </w:r>
      <w:proofErr w:type="spellEnd"/>
      <w:r w:rsidR="0072241B" w:rsidRPr="002F7118">
        <w:rPr>
          <w:b/>
          <w:lang w:val="pt-PT"/>
        </w:rPr>
        <w:t xml:space="preserve"> </w:t>
      </w:r>
      <w:proofErr w:type="spellStart"/>
      <w:r w:rsidR="0072241B" w:rsidRPr="002F7118">
        <w:rPr>
          <w:b/>
          <w:lang w:val="pt-PT"/>
        </w:rPr>
        <w:t>García</w:t>
      </w:r>
      <w:proofErr w:type="spellEnd"/>
      <w:r w:rsidR="002F7118">
        <w:rPr>
          <w:lang w:val="pt-PT"/>
        </w:rPr>
        <w:t xml:space="preserve">, </w:t>
      </w:r>
      <w:r w:rsidR="0072241B" w:rsidRPr="001E62DB">
        <w:rPr>
          <w:lang w:val="pt-PT"/>
        </w:rPr>
        <w:t xml:space="preserve">Professora Titular da </w:t>
      </w:r>
      <w:r w:rsidR="002F7118">
        <w:rPr>
          <w:lang w:val="pt-PT"/>
        </w:rPr>
        <w:t xml:space="preserve">Universidade </w:t>
      </w:r>
      <w:proofErr w:type="spellStart"/>
      <w:r w:rsidR="002F7118">
        <w:rPr>
          <w:lang w:val="pt-PT"/>
        </w:rPr>
        <w:t>Castilla-la</w:t>
      </w:r>
      <w:proofErr w:type="spellEnd"/>
      <w:r w:rsidR="002F7118">
        <w:rPr>
          <w:lang w:val="pt-PT"/>
        </w:rPr>
        <w:t xml:space="preserve"> Mancha</w:t>
      </w:r>
    </w:p>
    <w:p w:rsidR="0072241B" w:rsidRPr="0007359D" w:rsidRDefault="0072241B" w:rsidP="00BE3757">
      <w:pPr>
        <w:spacing w:after="0" w:line="360" w:lineRule="auto"/>
        <w:jc w:val="both"/>
        <w:rPr>
          <w:sz w:val="16"/>
          <w:lang w:val="pt-PT"/>
        </w:rPr>
      </w:pPr>
    </w:p>
    <w:p w:rsidR="008A0239" w:rsidRDefault="00154588" w:rsidP="008A0239">
      <w:pPr>
        <w:spacing w:after="0"/>
        <w:jc w:val="both"/>
      </w:pPr>
      <w:r w:rsidRPr="001E62DB">
        <w:rPr>
          <w:rStyle w:val="Cabealho5Carter"/>
        </w:rPr>
        <w:t>14h</w:t>
      </w:r>
      <w:r w:rsidR="001A64AF" w:rsidRPr="001E62DB">
        <w:rPr>
          <w:rStyle w:val="Cabealho5Carter"/>
        </w:rPr>
        <w:t>50</w:t>
      </w:r>
      <w:r w:rsidR="001A64AF" w:rsidRPr="001A64AF">
        <w:t xml:space="preserve"> –</w:t>
      </w:r>
      <w:r w:rsidR="001A64AF" w:rsidRPr="001A64AF">
        <w:rPr>
          <w:b/>
        </w:rPr>
        <w:t xml:space="preserve"> </w:t>
      </w:r>
      <w:r w:rsidR="002F7118" w:rsidRPr="002F7118">
        <w:rPr>
          <w:b/>
        </w:rPr>
        <w:t>Priscila Faricelli</w:t>
      </w:r>
      <w:r w:rsidR="002F7118">
        <w:t xml:space="preserve">, </w:t>
      </w:r>
      <w:r w:rsidR="001A64AF" w:rsidRPr="001E62DB">
        <w:t>Advogada, membro do IBDP, CEBEPEJ e coordenadora dos grupos de arbitragem tributária do Comité Brasileiro de Arbitragem e de «métodos alternativos de disputas em matéria tributária»  promovido pela Fund</w:t>
      </w:r>
      <w:r w:rsidR="001058BA">
        <w:t>ação Getúlio Vargas – São Paulo</w:t>
      </w:r>
      <w:r w:rsidR="002F7118">
        <w:t xml:space="preserve"> </w:t>
      </w:r>
      <w:r w:rsidR="001A64AF" w:rsidRPr="001E62DB">
        <w:t xml:space="preserve">e </w:t>
      </w:r>
      <w:r w:rsidR="001A64AF" w:rsidRPr="002F7118">
        <w:rPr>
          <w:b/>
        </w:rPr>
        <w:t>Andréa Mascitto</w:t>
      </w:r>
      <w:r w:rsidR="002F7118">
        <w:t xml:space="preserve">, </w:t>
      </w:r>
      <w:r w:rsidR="001A64AF" w:rsidRPr="001E62DB">
        <w:t>Advogada, vice-presidente jurídica adjunta da CCBC e c</w:t>
      </w:r>
      <w:r w:rsidR="00744F3D">
        <w:t xml:space="preserve">oordenadora do grupo de estudos </w:t>
      </w:r>
      <w:r w:rsidR="001A64AF" w:rsidRPr="001E62DB">
        <w:t>«métodos alternativos de d</w:t>
      </w:r>
      <w:r w:rsidR="00744F3D">
        <w:t xml:space="preserve">isputas em matéria tributária» </w:t>
      </w:r>
      <w:r w:rsidR="001A64AF" w:rsidRPr="001E62DB">
        <w:t>promovido pela Fundação Getúlio Vargas</w:t>
      </w:r>
      <w:r w:rsidR="002F7118">
        <w:t xml:space="preserve"> – São Paulo</w:t>
      </w:r>
    </w:p>
    <w:p w:rsidR="00B656EC" w:rsidRPr="001058BA" w:rsidRDefault="00B656EC" w:rsidP="00BE3757">
      <w:pPr>
        <w:spacing w:after="0" w:line="360" w:lineRule="auto"/>
        <w:jc w:val="both"/>
        <w:rPr>
          <w:sz w:val="16"/>
        </w:rPr>
      </w:pPr>
    </w:p>
    <w:p w:rsidR="00B656EC" w:rsidRDefault="00B656EC" w:rsidP="00B656EC">
      <w:pPr>
        <w:spacing w:after="0"/>
        <w:jc w:val="both"/>
        <w:rPr>
          <w:lang w:val="pt-PT"/>
        </w:rPr>
      </w:pPr>
      <w:r w:rsidRPr="001E62DB">
        <w:rPr>
          <w:rStyle w:val="Cabealho5Carter"/>
        </w:rPr>
        <w:t>15h10</w:t>
      </w:r>
      <w:r>
        <w:rPr>
          <w:lang w:val="pt-PT"/>
        </w:rPr>
        <w:t xml:space="preserve"> </w:t>
      </w:r>
      <w:r w:rsidRPr="0064191A">
        <w:rPr>
          <w:lang w:val="pt-PT"/>
        </w:rPr>
        <w:t xml:space="preserve">– </w:t>
      </w:r>
      <w:r w:rsidRPr="002F7118">
        <w:rPr>
          <w:b/>
          <w:lang w:val="pt-PT"/>
        </w:rPr>
        <w:t xml:space="preserve">Francisco </w:t>
      </w:r>
      <w:proofErr w:type="spellStart"/>
      <w:r w:rsidRPr="002F7118">
        <w:rPr>
          <w:b/>
          <w:lang w:val="pt-PT"/>
        </w:rPr>
        <w:t>Álvarez</w:t>
      </w:r>
      <w:proofErr w:type="spellEnd"/>
      <w:r w:rsidRPr="002F7118">
        <w:rPr>
          <w:b/>
          <w:lang w:val="pt-PT"/>
        </w:rPr>
        <w:t xml:space="preserve"> </w:t>
      </w:r>
      <w:proofErr w:type="spellStart"/>
      <w:r w:rsidRPr="002F7118">
        <w:rPr>
          <w:b/>
          <w:lang w:val="pt-PT"/>
        </w:rPr>
        <w:t>Arroyo</w:t>
      </w:r>
      <w:proofErr w:type="spellEnd"/>
      <w:r w:rsidR="002F7118">
        <w:rPr>
          <w:lang w:val="pt-PT"/>
        </w:rPr>
        <w:t xml:space="preserve">, </w:t>
      </w:r>
      <w:r w:rsidRPr="001E62DB">
        <w:rPr>
          <w:lang w:val="pt-PT"/>
        </w:rPr>
        <w:t>Professor Titular</w:t>
      </w:r>
      <w:r w:rsidR="002F7118">
        <w:rPr>
          <w:lang w:val="pt-PT"/>
        </w:rPr>
        <w:t xml:space="preserve"> da Universidade da Extremadura</w:t>
      </w:r>
    </w:p>
    <w:p w:rsidR="007D6BBB" w:rsidRPr="0007359D" w:rsidRDefault="007D6BBB" w:rsidP="00BE3757">
      <w:pPr>
        <w:spacing w:after="0" w:line="360" w:lineRule="auto"/>
        <w:jc w:val="both"/>
        <w:rPr>
          <w:sz w:val="16"/>
          <w:lang w:val="pt-PT"/>
        </w:rPr>
      </w:pPr>
    </w:p>
    <w:p w:rsidR="0072241B" w:rsidRPr="001E62DB" w:rsidRDefault="00E70CB9" w:rsidP="003B0084">
      <w:pPr>
        <w:spacing w:after="0"/>
        <w:jc w:val="both"/>
      </w:pPr>
      <w:r w:rsidRPr="001E62DB">
        <w:rPr>
          <w:rStyle w:val="Cabealho5Carter"/>
        </w:rPr>
        <w:t>1</w:t>
      </w:r>
      <w:r w:rsidR="00945B34" w:rsidRPr="001E62DB">
        <w:rPr>
          <w:rStyle w:val="Cabealho5Carter"/>
        </w:rPr>
        <w:t>5</w:t>
      </w:r>
      <w:r w:rsidRPr="001E62DB">
        <w:rPr>
          <w:rStyle w:val="Cabealho5Carter"/>
        </w:rPr>
        <w:t>h</w:t>
      </w:r>
      <w:r w:rsidR="00E80FF3" w:rsidRPr="001E62DB">
        <w:rPr>
          <w:rStyle w:val="Cabealho5Carter"/>
        </w:rPr>
        <w:t>30</w:t>
      </w:r>
      <w:r w:rsidR="0009318B">
        <w:rPr>
          <w:lang w:val="pt-PT"/>
        </w:rPr>
        <w:t xml:space="preserve"> </w:t>
      </w:r>
      <w:r w:rsidRPr="00563CE6">
        <w:rPr>
          <w:lang w:val="pt-PT"/>
        </w:rPr>
        <w:t xml:space="preserve">– </w:t>
      </w:r>
      <w:r w:rsidR="002F7118" w:rsidRPr="002F7118">
        <w:rPr>
          <w:b/>
        </w:rPr>
        <w:t>Rafael Calvo Ortega</w:t>
      </w:r>
      <w:r w:rsidR="002F7118">
        <w:t xml:space="preserve">, </w:t>
      </w:r>
      <w:r w:rsidR="0072241B" w:rsidRPr="001E62DB">
        <w:t xml:space="preserve">Professor Emérito da Universidade Complutense de Madrid e </w:t>
      </w:r>
      <w:r w:rsidR="0072241B" w:rsidRPr="002F7118">
        <w:rPr>
          <w:b/>
        </w:rPr>
        <w:t>Juan Calvo Vérgez</w:t>
      </w:r>
      <w:r w:rsidR="002F7118" w:rsidRPr="002F7118">
        <w:t>,</w:t>
      </w:r>
      <w:r w:rsidR="0072241B" w:rsidRPr="001E62DB">
        <w:t xml:space="preserve"> Professor Titular</w:t>
      </w:r>
      <w:r w:rsidR="002F7118">
        <w:t xml:space="preserve"> da Universidade da Extremadura</w:t>
      </w:r>
    </w:p>
    <w:p w:rsidR="00B656EC" w:rsidRPr="0007359D" w:rsidRDefault="00B656EC" w:rsidP="003B0084">
      <w:pPr>
        <w:spacing w:after="0" w:line="360" w:lineRule="auto"/>
        <w:jc w:val="both"/>
        <w:rPr>
          <w:sz w:val="16"/>
          <w:lang w:val="pt-PT"/>
        </w:rPr>
      </w:pPr>
    </w:p>
    <w:p w:rsidR="00596361" w:rsidRDefault="00945B34" w:rsidP="003B0084">
      <w:pPr>
        <w:spacing w:after="0"/>
        <w:jc w:val="both"/>
        <w:rPr>
          <w:b/>
        </w:rPr>
      </w:pPr>
      <w:r w:rsidRPr="001E62DB">
        <w:rPr>
          <w:rStyle w:val="Cabealho5Carter"/>
        </w:rPr>
        <w:t>15h</w:t>
      </w:r>
      <w:r w:rsidR="00E80FF3" w:rsidRPr="001E62DB">
        <w:rPr>
          <w:rStyle w:val="Cabealho5Carter"/>
        </w:rPr>
        <w:t>5</w:t>
      </w:r>
      <w:r w:rsidR="0072241B" w:rsidRPr="001E62DB">
        <w:rPr>
          <w:rStyle w:val="Cabealho5Carter"/>
        </w:rPr>
        <w:t>0</w:t>
      </w:r>
      <w:r w:rsidR="0072241B">
        <w:rPr>
          <w:lang w:val="pt-PT"/>
        </w:rPr>
        <w:t xml:space="preserve"> – </w:t>
      </w:r>
      <w:r w:rsidR="00596361" w:rsidRPr="002F7118">
        <w:rPr>
          <w:b/>
        </w:rPr>
        <w:t>Maurício Timm do Valle</w:t>
      </w:r>
      <w:r w:rsidR="002F7118">
        <w:t>,</w:t>
      </w:r>
      <w:r w:rsidR="00596361" w:rsidRPr="001E62DB">
        <w:t xml:space="preserve"> Professor da Universidade Católica de Bras</w:t>
      </w:r>
      <w:r w:rsidR="002F7118">
        <w:t>ília e do Centro Universitário (</w:t>
      </w:r>
      <w:r w:rsidR="00596361" w:rsidRPr="001E62DB">
        <w:t>UniCuritiba)</w:t>
      </w:r>
      <w:r w:rsidR="00596361">
        <w:rPr>
          <w:b/>
        </w:rPr>
        <w:t xml:space="preserve"> </w:t>
      </w:r>
    </w:p>
    <w:p w:rsidR="001140F0" w:rsidRPr="0007359D" w:rsidRDefault="001140F0" w:rsidP="003B0084">
      <w:pPr>
        <w:spacing w:after="0" w:line="360" w:lineRule="auto"/>
        <w:jc w:val="both"/>
        <w:rPr>
          <w:sz w:val="16"/>
          <w:lang w:val="pt-PT"/>
        </w:rPr>
      </w:pPr>
    </w:p>
    <w:p w:rsidR="001140F0" w:rsidRDefault="001140F0" w:rsidP="003B0084">
      <w:pPr>
        <w:spacing w:after="0"/>
        <w:jc w:val="both"/>
      </w:pPr>
      <w:r w:rsidRPr="001E62DB">
        <w:rPr>
          <w:rStyle w:val="Cabealho5Carter"/>
        </w:rPr>
        <w:t>16h10</w:t>
      </w:r>
      <w:r>
        <w:t xml:space="preserve"> – </w:t>
      </w:r>
      <w:r w:rsidRPr="002F7118">
        <w:rPr>
          <w:b/>
        </w:rPr>
        <w:t>Priscila Faricelli</w:t>
      </w:r>
      <w:r w:rsidR="002F7118">
        <w:t>,</w:t>
      </w:r>
      <w:r w:rsidRPr="001E62DB">
        <w:t xml:space="preserve"> Advogada, membro do IBDP, CEBEPEJ e coordenadora dos grupos de arbitragem tributária do </w:t>
      </w:r>
      <w:r w:rsidR="00744F3D">
        <w:t xml:space="preserve">Comité Brasileiro de Arbitragem </w:t>
      </w:r>
      <w:r w:rsidRPr="001E62DB">
        <w:t xml:space="preserve">e de «métodos alternativos de disputas em matéria tributária»  promovido pela Fundação Getúlio Vargas </w:t>
      </w:r>
      <w:r w:rsidR="002F7118">
        <w:t>(</w:t>
      </w:r>
      <w:r w:rsidRPr="001E62DB">
        <w:t>São Paulo)</w:t>
      </w:r>
    </w:p>
    <w:p w:rsidR="00744F3D" w:rsidRDefault="00744F3D" w:rsidP="003B0084">
      <w:pPr>
        <w:spacing w:after="0"/>
        <w:jc w:val="both"/>
      </w:pPr>
    </w:p>
    <w:p w:rsidR="00744F3D" w:rsidRPr="00744F3D" w:rsidRDefault="00744F3D" w:rsidP="003B0084">
      <w:pPr>
        <w:pStyle w:val="Textosimples"/>
        <w:jc w:val="both"/>
      </w:pPr>
      <w:r w:rsidRPr="00744F3D">
        <w:rPr>
          <w:color w:val="FF0000"/>
        </w:rPr>
        <w:t>16h30 –</w:t>
      </w:r>
      <w:r>
        <w:t xml:space="preserve"> Comentário</w:t>
      </w:r>
      <w:r w:rsidR="00BC139A">
        <w:t>s</w:t>
      </w:r>
      <w:r>
        <w:t xml:space="preserve"> fina</w:t>
      </w:r>
      <w:r w:rsidR="00BC139A">
        <w:t>is</w:t>
      </w:r>
      <w:bookmarkStart w:id="1" w:name="_GoBack"/>
      <w:bookmarkEnd w:id="1"/>
      <w:r>
        <w:t>:</w:t>
      </w:r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744F3D" w:rsidP="003B0084">
      <w:pPr>
        <w:pStyle w:val="Textosimples"/>
        <w:jc w:val="both"/>
      </w:pPr>
      <w:r w:rsidRPr="00744F3D">
        <w:rPr>
          <w:b/>
        </w:rPr>
        <w:t>Paulo Nogueira da Costa</w:t>
      </w:r>
      <w:r>
        <w:t xml:space="preserve">, Professor Adjunto do ISCAL. Diretor do Centro de Investigação Ratio </w:t>
      </w:r>
      <w:proofErr w:type="spellStart"/>
      <w:r>
        <w:t>Legis</w:t>
      </w:r>
      <w:proofErr w:type="spellEnd"/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744F3D" w:rsidP="003B0084">
      <w:pPr>
        <w:pStyle w:val="Textosimples"/>
        <w:jc w:val="both"/>
      </w:pPr>
      <w:r w:rsidRPr="00744F3D">
        <w:rPr>
          <w:b/>
        </w:rPr>
        <w:t xml:space="preserve">Leonardo </w:t>
      </w:r>
      <w:proofErr w:type="spellStart"/>
      <w:r w:rsidRPr="00744F3D">
        <w:rPr>
          <w:b/>
        </w:rPr>
        <w:t>Giannetti</w:t>
      </w:r>
      <w:proofErr w:type="spellEnd"/>
      <w:r>
        <w:t>, Doutor em Direito Tributário. PUC/MG</w:t>
      </w:r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744F3D" w:rsidP="003B0084">
      <w:pPr>
        <w:pStyle w:val="Textosimples"/>
        <w:jc w:val="both"/>
      </w:pPr>
      <w:r w:rsidRPr="00744F3D">
        <w:rPr>
          <w:b/>
        </w:rPr>
        <w:t>Rita Dias Nolasco</w:t>
      </w:r>
      <w:r>
        <w:t>, Doutora em Direito pela PUC/SP, Procuradora da Fazenda Nacional, Responsável pela Direção da Escola da Advocacia-Geral da União na 3ª Região, Diretora Regional do Centro de Altos Estudos da Procuradoria Regional da Fazenda Nacional da 3ª Região/São Paulo, Membro do Conselho Executivo da Escola da AGU-SP, Professora do COGEAE/PUC- SP na Especialização de Direito Processual Civil, Instrutora da Escola da Advocacia-Geral da União, Professora do Curso de Especialização em Direto Processual Civil da Escola Superior da Procuradoria Geral do Estado de São Paulo, Membro e Secretária-Geral Adjunta do IBDP (Instituto Brasileiro de Direito Processual) nas Relações com o Poder Público, Membro do CEAPRO (Centro de Estudos Avançados de Processo) e membro do CEBEPEJ (Centro Brasileiro de Estudos e Pesquisas Judiciais)</w:t>
      </w:r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744F3D" w:rsidP="003B0084">
      <w:pPr>
        <w:pStyle w:val="Textosimples"/>
        <w:jc w:val="both"/>
      </w:pPr>
      <w:r w:rsidRPr="00744F3D">
        <w:rPr>
          <w:b/>
        </w:rPr>
        <w:lastRenderedPageBreak/>
        <w:t>Rogério Campos</w:t>
      </w:r>
      <w:r>
        <w:t>, Procurador da Fazenda Nacional, ex-Coordenador-Geral da Representação Judicial da Fazenda Nacional, Procurador-Geral Adjunto de Consultoria e Estratégia da Representação Judicial e Administrativa T</w:t>
      </w:r>
      <w:r w:rsidR="003B0084">
        <w:t>ributária – PGACET – substituto</w:t>
      </w:r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744F3D" w:rsidP="003B0084">
      <w:pPr>
        <w:pStyle w:val="Textosimples"/>
        <w:jc w:val="both"/>
      </w:pPr>
      <w:r w:rsidRPr="003B0084">
        <w:rPr>
          <w:b/>
        </w:rPr>
        <w:t xml:space="preserve">Cláudio Xavier </w:t>
      </w:r>
      <w:proofErr w:type="spellStart"/>
      <w:r w:rsidRPr="003B0084">
        <w:rPr>
          <w:b/>
        </w:rPr>
        <w:t>Seefelder</w:t>
      </w:r>
      <w:proofErr w:type="spellEnd"/>
      <w:r w:rsidRPr="003B0084">
        <w:rPr>
          <w:b/>
        </w:rPr>
        <w:t xml:space="preserve"> Filho</w:t>
      </w:r>
      <w:r w:rsidR="003B0084">
        <w:t xml:space="preserve">, </w:t>
      </w:r>
      <w:r>
        <w:t>Procurador da Fazenda Nacional, Procurador-Geral Adjunto de Consultoria e Estratégia da Representação Judicial e Administrativa Tributária – PGACET e Procurador-Geral</w:t>
      </w:r>
      <w:r w:rsidR="003B0084">
        <w:t xml:space="preserve"> da Fazenda Nacional substituto</w:t>
      </w:r>
    </w:p>
    <w:p w:rsidR="003B0084" w:rsidRDefault="003B0084" w:rsidP="003B0084">
      <w:pPr>
        <w:pStyle w:val="Textosimples"/>
        <w:jc w:val="both"/>
        <w:rPr>
          <w:b/>
        </w:rPr>
      </w:pPr>
    </w:p>
    <w:p w:rsidR="00744F3D" w:rsidRDefault="003B0084" w:rsidP="003B0084">
      <w:pPr>
        <w:pStyle w:val="Textosimples"/>
        <w:jc w:val="both"/>
      </w:pPr>
      <w:r w:rsidRPr="003B0084">
        <w:rPr>
          <w:b/>
        </w:rPr>
        <w:t>Ronaldo Medeiros</w:t>
      </w:r>
      <w:r>
        <w:t xml:space="preserve">, </w:t>
      </w:r>
      <w:r w:rsidR="00744F3D">
        <w:t xml:space="preserve">Representante </w:t>
      </w:r>
      <w:r>
        <w:t xml:space="preserve">do Estado da Paraíba no CONFAZ, </w:t>
      </w:r>
      <w:r w:rsidR="00744F3D">
        <w:t>Mestre</w:t>
      </w:r>
      <w:r>
        <w:t xml:space="preserve"> em Direito Tributário pela FGV</w:t>
      </w:r>
    </w:p>
    <w:p w:rsidR="00E17F43" w:rsidRPr="0007359D" w:rsidRDefault="00E17F43" w:rsidP="00BE3757">
      <w:pPr>
        <w:spacing w:after="0" w:line="360" w:lineRule="auto"/>
        <w:jc w:val="both"/>
        <w:rPr>
          <w:sz w:val="16"/>
          <w:lang w:val="pt-PT"/>
        </w:rPr>
      </w:pPr>
    </w:p>
    <w:p w:rsidR="006F48FB" w:rsidRDefault="00563CE6" w:rsidP="00563CE6">
      <w:pPr>
        <w:spacing w:after="0"/>
        <w:jc w:val="both"/>
      </w:pPr>
      <w:r w:rsidRPr="001E62DB">
        <w:rPr>
          <w:rStyle w:val="Cabealho5Carter"/>
        </w:rPr>
        <w:t>1</w:t>
      </w:r>
      <w:r w:rsidR="001140F0" w:rsidRPr="001E62DB">
        <w:rPr>
          <w:rStyle w:val="Cabealho5Carter"/>
        </w:rPr>
        <w:t>7</w:t>
      </w:r>
      <w:r w:rsidRPr="001E62DB">
        <w:rPr>
          <w:rStyle w:val="Cabealho5Carter"/>
        </w:rPr>
        <w:t>h</w:t>
      </w:r>
      <w:r w:rsidR="00EA0B11">
        <w:rPr>
          <w:rStyle w:val="Cabealho5Carter"/>
        </w:rPr>
        <w:t>15</w:t>
      </w:r>
      <w:r w:rsidR="00367C2A">
        <w:t xml:space="preserve"> –</w:t>
      </w:r>
      <w:r>
        <w:t xml:space="preserve"> </w:t>
      </w:r>
      <w:r w:rsidR="002F7118">
        <w:t>Encerramento dos trabalhos</w:t>
      </w:r>
    </w:p>
    <w:p w:rsidR="0007359D" w:rsidRPr="0007359D" w:rsidRDefault="0007359D" w:rsidP="0007359D">
      <w:pPr>
        <w:spacing w:after="0" w:line="360" w:lineRule="auto"/>
        <w:jc w:val="both"/>
        <w:rPr>
          <w:sz w:val="16"/>
          <w:lang w:val="pt-PT"/>
        </w:rPr>
      </w:pPr>
    </w:p>
    <w:p w:rsidR="0007359D" w:rsidRDefault="0007359D" w:rsidP="00563CE6">
      <w:pPr>
        <w:spacing w:after="0"/>
        <w:jc w:val="both"/>
      </w:pPr>
    </w:p>
    <w:p w:rsidR="00744F3D" w:rsidRDefault="00744F3D" w:rsidP="00563CE6">
      <w:pPr>
        <w:spacing w:after="0"/>
        <w:jc w:val="both"/>
      </w:pPr>
    </w:p>
    <w:p w:rsidR="00744F3D" w:rsidRDefault="00744F3D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3B0084" w:rsidRDefault="003B0084" w:rsidP="00563CE6">
      <w:pPr>
        <w:spacing w:after="0"/>
        <w:jc w:val="both"/>
      </w:pPr>
    </w:p>
    <w:p w:rsidR="0012072E" w:rsidRPr="0012072E" w:rsidRDefault="0012072E" w:rsidP="00563CE6">
      <w:pPr>
        <w:spacing w:after="0"/>
        <w:jc w:val="both"/>
        <w:rPr>
          <w:sz w:val="18"/>
        </w:rPr>
      </w:pPr>
    </w:p>
    <w:p w:rsidR="0026640C" w:rsidRPr="00E17F43" w:rsidRDefault="00936256" w:rsidP="00327514">
      <w:pPr>
        <w:spacing w:after="0"/>
        <w:jc w:val="both"/>
        <w:rPr>
          <w:b/>
        </w:rPr>
      </w:pPr>
      <w:r>
        <w:rPr>
          <w:b/>
          <w:noProof/>
          <w:lang w:val="pt-PT" w:eastAsia="pt-PT"/>
        </w:rPr>
        <w:drawing>
          <wp:inline distT="0" distB="0" distL="0" distR="0">
            <wp:extent cx="5400040" cy="206756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0528_29_congresso_ibero_americano_rodape_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6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640C" w:rsidRPr="00E17F43" w:rsidSect="00DE185B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8D" w:rsidRDefault="00B2108D" w:rsidP="000B6F95">
      <w:pPr>
        <w:spacing w:after="0" w:line="240" w:lineRule="auto"/>
      </w:pPr>
      <w:r>
        <w:separator/>
      </w:r>
    </w:p>
  </w:endnote>
  <w:endnote w:type="continuationSeparator" w:id="0">
    <w:p w:rsidR="00B2108D" w:rsidRDefault="00B2108D" w:rsidP="000B6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72E" w:rsidRDefault="001207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8D" w:rsidRDefault="00B2108D" w:rsidP="000B6F95">
      <w:pPr>
        <w:spacing w:after="0" w:line="240" w:lineRule="auto"/>
      </w:pPr>
      <w:r>
        <w:separator/>
      </w:r>
    </w:p>
  </w:footnote>
  <w:footnote w:type="continuationSeparator" w:id="0">
    <w:p w:rsidR="00B2108D" w:rsidRDefault="00B2108D" w:rsidP="000B6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AC0"/>
    <w:multiLevelType w:val="hybridMultilevel"/>
    <w:tmpl w:val="45C635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265A0"/>
    <w:multiLevelType w:val="hybridMultilevel"/>
    <w:tmpl w:val="0AA6C7F0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3650FE"/>
    <w:multiLevelType w:val="hybridMultilevel"/>
    <w:tmpl w:val="EBBAFA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716D"/>
    <w:multiLevelType w:val="hybridMultilevel"/>
    <w:tmpl w:val="DB8E9B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26B3"/>
    <w:multiLevelType w:val="multilevel"/>
    <w:tmpl w:val="CCDE1146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0F331B9"/>
    <w:multiLevelType w:val="multilevel"/>
    <w:tmpl w:val="79BA3D82"/>
    <w:lvl w:ilvl="0">
      <w:start w:val="1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8C1E98"/>
    <w:multiLevelType w:val="hybridMultilevel"/>
    <w:tmpl w:val="6CCAEE2C"/>
    <w:lvl w:ilvl="0" w:tplc="0416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C2C5BB9"/>
    <w:multiLevelType w:val="multilevel"/>
    <w:tmpl w:val="05D6266C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CB342F"/>
    <w:multiLevelType w:val="hybridMultilevel"/>
    <w:tmpl w:val="7160F0C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1257F"/>
    <w:multiLevelType w:val="multilevel"/>
    <w:tmpl w:val="40F447E8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462074D"/>
    <w:multiLevelType w:val="hybridMultilevel"/>
    <w:tmpl w:val="FB685B10"/>
    <w:lvl w:ilvl="0" w:tplc="2020CF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7C3F81"/>
    <w:multiLevelType w:val="hybridMultilevel"/>
    <w:tmpl w:val="F1608C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56425"/>
    <w:multiLevelType w:val="hybridMultilevel"/>
    <w:tmpl w:val="717C07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C4218"/>
    <w:multiLevelType w:val="multilevel"/>
    <w:tmpl w:val="83F02CCE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FD1E8E"/>
    <w:multiLevelType w:val="hybridMultilevel"/>
    <w:tmpl w:val="DB8E9B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0"/>
  </w:num>
  <w:num w:numId="4">
    <w:abstractNumId w:val="2"/>
  </w:num>
  <w:num w:numId="5">
    <w:abstractNumId w:val="12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13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95"/>
    <w:rsid w:val="00000902"/>
    <w:rsid w:val="00001E24"/>
    <w:rsid w:val="00007CA7"/>
    <w:rsid w:val="00017E3B"/>
    <w:rsid w:val="00024B2B"/>
    <w:rsid w:val="00024B69"/>
    <w:rsid w:val="0003071C"/>
    <w:rsid w:val="00032C93"/>
    <w:rsid w:val="000342E9"/>
    <w:rsid w:val="000348BE"/>
    <w:rsid w:val="000362C6"/>
    <w:rsid w:val="0005691C"/>
    <w:rsid w:val="00061157"/>
    <w:rsid w:val="0006120C"/>
    <w:rsid w:val="00063E82"/>
    <w:rsid w:val="00063EE6"/>
    <w:rsid w:val="00064833"/>
    <w:rsid w:val="000653FA"/>
    <w:rsid w:val="0007299E"/>
    <w:rsid w:val="0007359D"/>
    <w:rsid w:val="00082C5F"/>
    <w:rsid w:val="00087C47"/>
    <w:rsid w:val="0009318B"/>
    <w:rsid w:val="00096932"/>
    <w:rsid w:val="000A1032"/>
    <w:rsid w:val="000A7737"/>
    <w:rsid w:val="000B11EF"/>
    <w:rsid w:val="000B455F"/>
    <w:rsid w:val="000B6F95"/>
    <w:rsid w:val="000C0DFE"/>
    <w:rsid w:val="000C5569"/>
    <w:rsid w:val="000C6F55"/>
    <w:rsid w:val="000C71A7"/>
    <w:rsid w:val="000C7A71"/>
    <w:rsid w:val="000D44CB"/>
    <w:rsid w:val="000D6EA1"/>
    <w:rsid w:val="000E1F99"/>
    <w:rsid w:val="000E2A6B"/>
    <w:rsid w:val="000E4B59"/>
    <w:rsid w:val="000E6C19"/>
    <w:rsid w:val="000F6760"/>
    <w:rsid w:val="00100188"/>
    <w:rsid w:val="00103FFF"/>
    <w:rsid w:val="001058BA"/>
    <w:rsid w:val="00106FF6"/>
    <w:rsid w:val="0011033C"/>
    <w:rsid w:val="001140F0"/>
    <w:rsid w:val="0011427D"/>
    <w:rsid w:val="00115105"/>
    <w:rsid w:val="0012056A"/>
    <w:rsid w:val="0012072E"/>
    <w:rsid w:val="001214B4"/>
    <w:rsid w:val="00122E63"/>
    <w:rsid w:val="00123925"/>
    <w:rsid w:val="00124229"/>
    <w:rsid w:val="0012542E"/>
    <w:rsid w:val="001328AC"/>
    <w:rsid w:val="001344AF"/>
    <w:rsid w:val="001439F3"/>
    <w:rsid w:val="001468FC"/>
    <w:rsid w:val="00151CE1"/>
    <w:rsid w:val="00154588"/>
    <w:rsid w:val="00154A27"/>
    <w:rsid w:val="00163615"/>
    <w:rsid w:val="0016716D"/>
    <w:rsid w:val="00171508"/>
    <w:rsid w:val="001745F1"/>
    <w:rsid w:val="0018430C"/>
    <w:rsid w:val="00193A29"/>
    <w:rsid w:val="001A64AF"/>
    <w:rsid w:val="001A65E3"/>
    <w:rsid w:val="001B33F1"/>
    <w:rsid w:val="001B3B65"/>
    <w:rsid w:val="001B3D51"/>
    <w:rsid w:val="001B6592"/>
    <w:rsid w:val="001B7694"/>
    <w:rsid w:val="001C19A6"/>
    <w:rsid w:val="001C4432"/>
    <w:rsid w:val="001C6E56"/>
    <w:rsid w:val="001D1BA8"/>
    <w:rsid w:val="001D52ED"/>
    <w:rsid w:val="001D5366"/>
    <w:rsid w:val="001D6A3F"/>
    <w:rsid w:val="001E62DB"/>
    <w:rsid w:val="001E6C5A"/>
    <w:rsid w:val="001F0779"/>
    <w:rsid w:val="00201FCC"/>
    <w:rsid w:val="00203737"/>
    <w:rsid w:val="002046DB"/>
    <w:rsid w:val="00210DCF"/>
    <w:rsid w:val="00215CD4"/>
    <w:rsid w:val="002174C6"/>
    <w:rsid w:val="00220792"/>
    <w:rsid w:val="0022325B"/>
    <w:rsid w:val="00227C30"/>
    <w:rsid w:val="002326DA"/>
    <w:rsid w:val="0023494D"/>
    <w:rsid w:val="0023632C"/>
    <w:rsid w:val="002401EA"/>
    <w:rsid w:val="00246181"/>
    <w:rsid w:val="00246ABC"/>
    <w:rsid w:val="002527E6"/>
    <w:rsid w:val="00254CDE"/>
    <w:rsid w:val="00261434"/>
    <w:rsid w:val="00265718"/>
    <w:rsid w:val="0026640C"/>
    <w:rsid w:val="00267F9F"/>
    <w:rsid w:val="00275192"/>
    <w:rsid w:val="00280C3A"/>
    <w:rsid w:val="00281144"/>
    <w:rsid w:val="0028304D"/>
    <w:rsid w:val="00285374"/>
    <w:rsid w:val="00293BB4"/>
    <w:rsid w:val="002A0186"/>
    <w:rsid w:val="002A0F78"/>
    <w:rsid w:val="002B1051"/>
    <w:rsid w:val="002B28F4"/>
    <w:rsid w:val="002B2E2E"/>
    <w:rsid w:val="002B36C4"/>
    <w:rsid w:val="002B5101"/>
    <w:rsid w:val="002C0A66"/>
    <w:rsid w:val="002C108D"/>
    <w:rsid w:val="002C115D"/>
    <w:rsid w:val="002C39DA"/>
    <w:rsid w:val="002C4A69"/>
    <w:rsid w:val="002D1971"/>
    <w:rsid w:val="002D6358"/>
    <w:rsid w:val="002E2F63"/>
    <w:rsid w:val="002E36AB"/>
    <w:rsid w:val="002E3717"/>
    <w:rsid w:val="002E42A2"/>
    <w:rsid w:val="002E598B"/>
    <w:rsid w:val="002E5C82"/>
    <w:rsid w:val="002E62BC"/>
    <w:rsid w:val="002E7E10"/>
    <w:rsid w:val="002F1343"/>
    <w:rsid w:val="002F1E40"/>
    <w:rsid w:val="002F238E"/>
    <w:rsid w:val="002F483B"/>
    <w:rsid w:val="002F7118"/>
    <w:rsid w:val="00302081"/>
    <w:rsid w:val="00307F44"/>
    <w:rsid w:val="0031588C"/>
    <w:rsid w:val="00317CED"/>
    <w:rsid w:val="00317EB2"/>
    <w:rsid w:val="0032594D"/>
    <w:rsid w:val="00327514"/>
    <w:rsid w:val="003423DC"/>
    <w:rsid w:val="00342B8D"/>
    <w:rsid w:val="0034301D"/>
    <w:rsid w:val="00343C55"/>
    <w:rsid w:val="00347344"/>
    <w:rsid w:val="00352E5D"/>
    <w:rsid w:val="0036109E"/>
    <w:rsid w:val="00362EAC"/>
    <w:rsid w:val="00367C2A"/>
    <w:rsid w:val="00370254"/>
    <w:rsid w:val="003714EE"/>
    <w:rsid w:val="00372A6F"/>
    <w:rsid w:val="00376CBA"/>
    <w:rsid w:val="003778D5"/>
    <w:rsid w:val="00380036"/>
    <w:rsid w:val="00382161"/>
    <w:rsid w:val="00383543"/>
    <w:rsid w:val="00387BF7"/>
    <w:rsid w:val="003908CF"/>
    <w:rsid w:val="0039292C"/>
    <w:rsid w:val="0039713B"/>
    <w:rsid w:val="003A31F0"/>
    <w:rsid w:val="003A6D2A"/>
    <w:rsid w:val="003A6D4F"/>
    <w:rsid w:val="003B0084"/>
    <w:rsid w:val="003B1554"/>
    <w:rsid w:val="003B3325"/>
    <w:rsid w:val="003B4558"/>
    <w:rsid w:val="003B79BB"/>
    <w:rsid w:val="003C4968"/>
    <w:rsid w:val="003D059E"/>
    <w:rsid w:val="003D10E0"/>
    <w:rsid w:val="003D141B"/>
    <w:rsid w:val="003D4C8C"/>
    <w:rsid w:val="003E220B"/>
    <w:rsid w:val="003E2A47"/>
    <w:rsid w:val="003F2B50"/>
    <w:rsid w:val="003F40CF"/>
    <w:rsid w:val="003F5D04"/>
    <w:rsid w:val="00401123"/>
    <w:rsid w:val="00401806"/>
    <w:rsid w:val="00403363"/>
    <w:rsid w:val="00403BE1"/>
    <w:rsid w:val="00403C83"/>
    <w:rsid w:val="004045D6"/>
    <w:rsid w:val="0041043A"/>
    <w:rsid w:val="00410831"/>
    <w:rsid w:val="004154A2"/>
    <w:rsid w:val="00415AA9"/>
    <w:rsid w:val="00416E7B"/>
    <w:rsid w:val="00425097"/>
    <w:rsid w:val="004259C8"/>
    <w:rsid w:val="00427768"/>
    <w:rsid w:val="00427CC4"/>
    <w:rsid w:val="004322A6"/>
    <w:rsid w:val="0043264D"/>
    <w:rsid w:val="004331F7"/>
    <w:rsid w:val="00440C5F"/>
    <w:rsid w:val="00446775"/>
    <w:rsid w:val="00450179"/>
    <w:rsid w:val="00453C5D"/>
    <w:rsid w:val="00463CF4"/>
    <w:rsid w:val="0046671B"/>
    <w:rsid w:val="00482DFC"/>
    <w:rsid w:val="00485932"/>
    <w:rsid w:val="00486394"/>
    <w:rsid w:val="00490931"/>
    <w:rsid w:val="00493CF6"/>
    <w:rsid w:val="00493DBA"/>
    <w:rsid w:val="00494FDE"/>
    <w:rsid w:val="00497AE7"/>
    <w:rsid w:val="004A10B0"/>
    <w:rsid w:val="004A3BEF"/>
    <w:rsid w:val="004A5242"/>
    <w:rsid w:val="004A689A"/>
    <w:rsid w:val="004B03FF"/>
    <w:rsid w:val="004B0BB5"/>
    <w:rsid w:val="004B3B03"/>
    <w:rsid w:val="004B3D8B"/>
    <w:rsid w:val="004B65C3"/>
    <w:rsid w:val="004C0D81"/>
    <w:rsid w:val="004C25CC"/>
    <w:rsid w:val="004C3A4E"/>
    <w:rsid w:val="004C4BF6"/>
    <w:rsid w:val="004C5375"/>
    <w:rsid w:val="004D0876"/>
    <w:rsid w:val="004D12C4"/>
    <w:rsid w:val="004D434D"/>
    <w:rsid w:val="004D7438"/>
    <w:rsid w:val="004E1FBD"/>
    <w:rsid w:val="004E25A3"/>
    <w:rsid w:val="004E45B7"/>
    <w:rsid w:val="004E5024"/>
    <w:rsid w:val="004E60C7"/>
    <w:rsid w:val="004E63E9"/>
    <w:rsid w:val="004E7247"/>
    <w:rsid w:val="004F6280"/>
    <w:rsid w:val="00502C5D"/>
    <w:rsid w:val="00503648"/>
    <w:rsid w:val="005049EC"/>
    <w:rsid w:val="0051093B"/>
    <w:rsid w:val="00511CEF"/>
    <w:rsid w:val="0051399F"/>
    <w:rsid w:val="00515C6D"/>
    <w:rsid w:val="005160C1"/>
    <w:rsid w:val="0052170F"/>
    <w:rsid w:val="005260C6"/>
    <w:rsid w:val="005300C4"/>
    <w:rsid w:val="00530289"/>
    <w:rsid w:val="00532748"/>
    <w:rsid w:val="00532C13"/>
    <w:rsid w:val="00535A27"/>
    <w:rsid w:val="00536246"/>
    <w:rsid w:val="0053702A"/>
    <w:rsid w:val="005375EB"/>
    <w:rsid w:val="00541300"/>
    <w:rsid w:val="0054247D"/>
    <w:rsid w:val="005437BD"/>
    <w:rsid w:val="0054519B"/>
    <w:rsid w:val="005529BD"/>
    <w:rsid w:val="00553F11"/>
    <w:rsid w:val="00555044"/>
    <w:rsid w:val="00556FAD"/>
    <w:rsid w:val="00560EC9"/>
    <w:rsid w:val="0056280F"/>
    <w:rsid w:val="005634E8"/>
    <w:rsid w:val="00563CE6"/>
    <w:rsid w:val="00564690"/>
    <w:rsid w:val="00566E37"/>
    <w:rsid w:val="00567364"/>
    <w:rsid w:val="00567965"/>
    <w:rsid w:val="005701D5"/>
    <w:rsid w:val="00582957"/>
    <w:rsid w:val="0058441C"/>
    <w:rsid w:val="00584836"/>
    <w:rsid w:val="0058646C"/>
    <w:rsid w:val="00591514"/>
    <w:rsid w:val="00591DD2"/>
    <w:rsid w:val="00592DC7"/>
    <w:rsid w:val="0059581F"/>
    <w:rsid w:val="00596361"/>
    <w:rsid w:val="00597D5A"/>
    <w:rsid w:val="00597DF5"/>
    <w:rsid w:val="005A09B1"/>
    <w:rsid w:val="005A2249"/>
    <w:rsid w:val="005A2DBA"/>
    <w:rsid w:val="005A5FF3"/>
    <w:rsid w:val="005A7622"/>
    <w:rsid w:val="005C1871"/>
    <w:rsid w:val="005D21DC"/>
    <w:rsid w:val="005D4FD7"/>
    <w:rsid w:val="005D6AA6"/>
    <w:rsid w:val="005D7D88"/>
    <w:rsid w:val="005E2C9B"/>
    <w:rsid w:val="005E35B9"/>
    <w:rsid w:val="005E44AA"/>
    <w:rsid w:val="005E5471"/>
    <w:rsid w:val="005F48C3"/>
    <w:rsid w:val="005F4913"/>
    <w:rsid w:val="005F5149"/>
    <w:rsid w:val="0060261E"/>
    <w:rsid w:val="00602730"/>
    <w:rsid w:val="006051C7"/>
    <w:rsid w:val="006139BD"/>
    <w:rsid w:val="006149F2"/>
    <w:rsid w:val="00616047"/>
    <w:rsid w:val="00616C0C"/>
    <w:rsid w:val="00623CE6"/>
    <w:rsid w:val="0062753A"/>
    <w:rsid w:val="00631B4A"/>
    <w:rsid w:val="00640068"/>
    <w:rsid w:val="0064191A"/>
    <w:rsid w:val="006437A4"/>
    <w:rsid w:val="00646374"/>
    <w:rsid w:val="00650B10"/>
    <w:rsid w:val="00651D5A"/>
    <w:rsid w:val="006618BC"/>
    <w:rsid w:val="006618DD"/>
    <w:rsid w:val="00662403"/>
    <w:rsid w:val="00664893"/>
    <w:rsid w:val="0067146A"/>
    <w:rsid w:val="0067445A"/>
    <w:rsid w:val="00676760"/>
    <w:rsid w:val="00677BEE"/>
    <w:rsid w:val="00677D15"/>
    <w:rsid w:val="006815DC"/>
    <w:rsid w:val="00681D2D"/>
    <w:rsid w:val="00684190"/>
    <w:rsid w:val="00691701"/>
    <w:rsid w:val="00693D95"/>
    <w:rsid w:val="0069611C"/>
    <w:rsid w:val="006A6460"/>
    <w:rsid w:val="006B56C1"/>
    <w:rsid w:val="006B7E22"/>
    <w:rsid w:val="006C3CEE"/>
    <w:rsid w:val="006D4973"/>
    <w:rsid w:val="006F48FB"/>
    <w:rsid w:val="006F6130"/>
    <w:rsid w:val="00705785"/>
    <w:rsid w:val="00711C98"/>
    <w:rsid w:val="00712919"/>
    <w:rsid w:val="00712C25"/>
    <w:rsid w:val="007146F5"/>
    <w:rsid w:val="0071770B"/>
    <w:rsid w:val="0072241B"/>
    <w:rsid w:val="00724A69"/>
    <w:rsid w:val="00727674"/>
    <w:rsid w:val="00727ABD"/>
    <w:rsid w:val="00730C2A"/>
    <w:rsid w:val="0073386A"/>
    <w:rsid w:val="0074296E"/>
    <w:rsid w:val="00743A3A"/>
    <w:rsid w:val="00744F3D"/>
    <w:rsid w:val="00745C8F"/>
    <w:rsid w:val="007476C1"/>
    <w:rsid w:val="00747756"/>
    <w:rsid w:val="00751560"/>
    <w:rsid w:val="00761005"/>
    <w:rsid w:val="00761A41"/>
    <w:rsid w:val="00770D7F"/>
    <w:rsid w:val="00781257"/>
    <w:rsid w:val="007904C2"/>
    <w:rsid w:val="0079703A"/>
    <w:rsid w:val="00797575"/>
    <w:rsid w:val="007A00AE"/>
    <w:rsid w:val="007A4A97"/>
    <w:rsid w:val="007A4E4B"/>
    <w:rsid w:val="007B5DB1"/>
    <w:rsid w:val="007C0D56"/>
    <w:rsid w:val="007C6E6A"/>
    <w:rsid w:val="007D1E3D"/>
    <w:rsid w:val="007D6BBB"/>
    <w:rsid w:val="007E0196"/>
    <w:rsid w:val="007E0D28"/>
    <w:rsid w:val="007E36DF"/>
    <w:rsid w:val="007E4B4C"/>
    <w:rsid w:val="007E5135"/>
    <w:rsid w:val="007F37C0"/>
    <w:rsid w:val="007F482D"/>
    <w:rsid w:val="007F55BB"/>
    <w:rsid w:val="0081164E"/>
    <w:rsid w:val="00817316"/>
    <w:rsid w:val="008203EC"/>
    <w:rsid w:val="00821921"/>
    <w:rsid w:val="0082400A"/>
    <w:rsid w:val="00824250"/>
    <w:rsid w:val="00827646"/>
    <w:rsid w:val="00830125"/>
    <w:rsid w:val="0083480A"/>
    <w:rsid w:val="00835C5A"/>
    <w:rsid w:val="0084631A"/>
    <w:rsid w:val="0085112C"/>
    <w:rsid w:val="00851AC2"/>
    <w:rsid w:val="008521BF"/>
    <w:rsid w:val="008533B3"/>
    <w:rsid w:val="00857397"/>
    <w:rsid w:val="00864FE3"/>
    <w:rsid w:val="00871592"/>
    <w:rsid w:val="0087509C"/>
    <w:rsid w:val="00877331"/>
    <w:rsid w:val="00886EF5"/>
    <w:rsid w:val="0089582D"/>
    <w:rsid w:val="00896103"/>
    <w:rsid w:val="008965D5"/>
    <w:rsid w:val="0089723E"/>
    <w:rsid w:val="008A0239"/>
    <w:rsid w:val="008A1114"/>
    <w:rsid w:val="008A1B04"/>
    <w:rsid w:val="008A5B5E"/>
    <w:rsid w:val="008A5E01"/>
    <w:rsid w:val="008A7700"/>
    <w:rsid w:val="008A7944"/>
    <w:rsid w:val="008B0B26"/>
    <w:rsid w:val="008C2D9F"/>
    <w:rsid w:val="008C786D"/>
    <w:rsid w:val="008D0CA6"/>
    <w:rsid w:val="008D1019"/>
    <w:rsid w:val="008D3955"/>
    <w:rsid w:val="008E23E8"/>
    <w:rsid w:val="008E3A01"/>
    <w:rsid w:val="008E6175"/>
    <w:rsid w:val="008F41CD"/>
    <w:rsid w:val="00900B95"/>
    <w:rsid w:val="00900F4D"/>
    <w:rsid w:val="00910FA3"/>
    <w:rsid w:val="00911D5F"/>
    <w:rsid w:val="009173FB"/>
    <w:rsid w:val="009176E9"/>
    <w:rsid w:val="00920145"/>
    <w:rsid w:val="00920369"/>
    <w:rsid w:val="0092210C"/>
    <w:rsid w:val="00927432"/>
    <w:rsid w:val="00936256"/>
    <w:rsid w:val="00936AAA"/>
    <w:rsid w:val="00940006"/>
    <w:rsid w:val="0094183C"/>
    <w:rsid w:val="00945B34"/>
    <w:rsid w:val="00955D92"/>
    <w:rsid w:val="00960361"/>
    <w:rsid w:val="009629FA"/>
    <w:rsid w:val="00963376"/>
    <w:rsid w:val="00972318"/>
    <w:rsid w:val="00977F99"/>
    <w:rsid w:val="00980AA7"/>
    <w:rsid w:val="00980C38"/>
    <w:rsid w:val="00980D24"/>
    <w:rsid w:val="00983050"/>
    <w:rsid w:val="009911ED"/>
    <w:rsid w:val="00992D94"/>
    <w:rsid w:val="009A0676"/>
    <w:rsid w:val="009A0DA5"/>
    <w:rsid w:val="009A1ED9"/>
    <w:rsid w:val="009A2FC1"/>
    <w:rsid w:val="009B71BC"/>
    <w:rsid w:val="009C2964"/>
    <w:rsid w:val="009D21E6"/>
    <w:rsid w:val="009D2D34"/>
    <w:rsid w:val="009D3572"/>
    <w:rsid w:val="009D654A"/>
    <w:rsid w:val="009F0886"/>
    <w:rsid w:val="009F51D3"/>
    <w:rsid w:val="00A00CFC"/>
    <w:rsid w:val="00A05E83"/>
    <w:rsid w:val="00A0648B"/>
    <w:rsid w:val="00A07598"/>
    <w:rsid w:val="00A13292"/>
    <w:rsid w:val="00A145C4"/>
    <w:rsid w:val="00A164C6"/>
    <w:rsid w:val="00A23ED7"/>
    <w:rsid w:val="00A25BE9"/>
    <w:rsid w:val="00A349F6"/>
    <w:rsid w:val="00A424D5"/>
    <w:rsid w:val="00A42B92"/>
    <w:rsid w:val="00A441BC"/>
    <w:rsid w:val="00A506C4"/>
    <w:rsid w:val="00A50CBE"/>
    <w:rsid w:val="00A6140F"/>
    <w:rsid w:val="00A62890"/>
    <w:rsid w:val="00A738BD"/>
    <w:rsid w:val="00A74C5A"/>
    <w:rsid w:val="00A75DCB"/>
    <w:rsid w:val="00A80B12"/>
    <w:rsid w:val="00A970CC"/>
    <w:rsid w:val="00AA2529"/>
    <w:rsid w:val="00AA3BDD"/>
    <w:rsid w:val="00AB007C"/>
    <w:rsid w:val="00AB0CAB"/>
    <w:rsid w:val="00AB23D4"/>
    <w:rsid w:val="00AB38F1"/>
    <w:rsid w:val="00AC2F66"/>
    <w:rsid w:val="00AC6381"/>
    <w:rsid w:val="00AD001E"/>
    <w:rsid w:val="00AD1F06"/>
    <w:rsid w:val="00AD3AC7"/>
    <w:rsid w:val="00AD3BE8"/>
    <w:rsid w:val="00AE2746"/>
    <w:rsid w:val="00AE368E"/>
    <w:rsid w:val="00AF387C"/>
    <w:rsid w:val="00B0130C"/>
    <w:rsid w:val="00B0217D"/>
    <w:rsid w:val="00B0438E"/>
    <w:rsid w:val="00B06328"/>
    <w:rsid w:val="00B10CEB"/>
    <w:rsid w:val="00B14247"/>
    <w:rsid w:val="00B14826"/>
    <w:rsid w:val="00B1501A"/>
    <w:rsid w:val="00B20A06"/>
    <w:rsid w:val="00B2108D"/>
    <w:rsid w:val="00B21BFA"/>
    <w:rsid w:val="00B22B9B"/>
    <w:rsid w:val="00B3345A"/>
    <w:rsid w:val="00B372C4"/>
    <w:rsid w:val="00B402C3"/>
    <w:rsid w:val="00B4074C"/>
    <w:rsid w:val="00B41D3B"/>
    <w:rsid w:val="00B47CBC"/>
    <w:rsid w:val="00B517F4"/>
    <w:rsid w:val="00B52C96"/>
    <w:rsid w:val="00B55489"/>
    <w:rsid w:val="00B616C0"/>
    <w:rsid w:val="00B61F06"/>
    <w:rsid w:val="00B656EC"/>
    <w:rsid w:val="00B66444"/>
    <w:rsid w:val="00B705E4"/>
    <w:rsid w:val="00B710B2"/>
    <w:rsid w:val="00B735DC"/>
    <w:rsid w:val="00B80F6C"/>
    <w:rsid w:val="00B812EC"/>
    <w:rsid w:val="00B819B1"/>
    <w:rsid w:val="00BA2EEF"/>
    <w:rsid w:val="00BA399B"/>
    <w:rsid w:val="00BA5CEE"/>
    <w:rsid w:val="00BB12E7"/>
    <w:rsid w:val="00BB6C50"/>
    <w:rsid w:val="00BC02A3"/>
    <w:rsid w:val="00BC139A"/>
    <w:rsid w:val="00BC219C"/>
    <w:rsid w:val="00BC3FB5"/>
    <w:rsid w:val="00BC441D"/>
    <w:rsid w:val="00BC79E8"/>
    <w:rsid w:val="00BD1B7A"/>
    <w:rsid w:val="00BD1E50"/>
    <w:rsid w:val="00BD43BB"/>
    <w:rsid w:val="00BE13DC"/>
    <w:rsid w:val="00BE32E9"/>
    <w:rsid w:val="00BE3757"/>
    <w:rsid w:val="00BE3C8C"/>
    <w:rsid w:val="00BE503F"/>
    <w:rsid w:val="00BE515F"/>
    <w:rsid w:val="00BF0BD1"/>
    <w:rsid w:val="00BF17E1"/>
    <w:rsid w:val="00BF5850"/>
    <w:rsid w:val="00BF63AE"/>
    <w:rsid w:val="00C15922"/>
    <w:rsid w:val="00C3082A"/>
    <w:rsid w:val="00C31C24"/>
    <w:rsid w:val="00C34D92"/>
    <w:rsid w:val="00C37CAA"/>
    <w:rsid w:val="00C42611"/>
    <w:rsid w:val="00C51929"/>
    <w:rsid w:val="00C5567D"/>
    <w:rsid w:val="00C55A49"/>
    <w:rsid w:val="00C575EF"/>
    <w:rsid w:val="00C6660E"/>
    <w:rsid w:val="00C6698F"/>
    <w:rsid w:val="00C70EEF"/>
    <w:rsid w:val="00C77923"/>
    <w:rsid w:val="00C77C46"/>
    <w:rsid w:val="00C80F8B"/>
    <w:rsid w:val="00C834E3"/>
    <w:rsid w:val="00C87307"/>
    <w:rsid w:val="00C91400"/>
    <w:rsid w:val="00C92763"/>
    <w:rsid w:val="00C97C5E"/>
    <w:rsid w:val="00CA041A"/>
    <w:rsid w:val="00CA2724"/>
    <w:rsid w:val="00CA3869"/>
    <w:rsid w:val="00CA3BCB"/>
    <w:rsid w:val="00CA4550"/>
    <w:rsid w:val="00CB0755"/>
    <w:rsid w:val="00CB6043"/>
    <w:rsid w:val="00CC12FF"/>
    <w:rsid w:val="00CC37D5"/>
    <w:rsid w:val="00CC4FA6"/>
    <w:rsid w:val="00CC5017"/>
    <w:rsid w:val="00CD1863"/>
    <w:rsid w:val="00CD5E0B"/>
    <w:rsid w:val="00CD728F"/>
    <w:rsid w:val="00CE0DAC"/>
    <w:rsid w:val="00CE4C45"/>
    <w:rsid w:val="00CE77C4"/>
    <w:rsid w:val="00CF59A3"/>
    <w:rsid w:val="00D023D1"/>
    <w:rsid w:val="00D0383E"/>
    <w:rsid w:val="00D04B64"/>
    <w:rsid w:val="00D04E62"/>
    <w:rsid w:val="00D051ED"/>
    <w:rsid w:val="00D05CF6"/>
    <w:rsid w:val="00D14F1C"/>
    <w:rsid w:val="00D22950"/>
    <w:rsid w:val="00D31BB7"/>
    <w:rsid w:val="00D41C55"/>
    <w:rsid w:val="00D44074"/>
    <w:rsid w:val="00D45923"/>
    <w:rsid w:val="00D45C1F"/>
    <w:rsid w:val="00D50BDA"/>
    <w:rsid w:val="00D519A3"/>
    <w:rsid w:val="00D51C51"/>
    <w:rsid w:val="00D530E7"/>
    <w:rsid w:val="00D536DD"/>
    <w:rsid w:val="00D61A79"/>
    <w:rsid w:val="00D61C41"/>
    <w:rsid w:val="00D70687"/>
    <w:rsid w:val="00D76B56"/>
    <w:rsid w:val="00D77FD0"/>
    <w:rsid w:val="00D80589"/>
    <w:rsid w:val="00D84EF4"/>
    <w:rsid w:val="00D90F21"/>
    <w:rsid w:val="00D91159"/>
    <w:rsid w:val="00D9364B"/>
    <w:rsid w:val="00D95392"/>
    <w:rsid w:val="00D96C27"/>
    <w:rsid w:val="00D970F1"/>
    <w:rsid w:val="00DA3762"/>
    <w:rsid w:val="00DA51EE"/>
    <w:rsid w:val="00DB0ABB"/>
    <w:rsid w:val="00DB60D0"/>
    <w:rsid w:val="00DC2B40"/>
    <w:rsid w:val="00DD1976"/>
    <w:rsid w:val="00DD68CA"/>
    <w:rsid w:val="00DD6EA8"/>
    <w:rsid w:val="00DE185B"/>
    <w:rsid w:val="00DE1DAB"/>
    <w:rsid w:val="00DE25F2"/>
    <w:rsid w:val="00DF7521"/>
    <w:rsid w:val="00E05023"/>
    <w:rsid w:val="00E17F43"/>
    <w:rsid w:val="00E216B2"/>
    <w:rsid w:val="00E33053"/>
    <w:rsid w:val="00E34EBE"/>
    <w:rsid w:val="00E35414"/>
    <w:rsid w:val="00E40CB2"/>
    <w:rsid w:val="00E46343"/>
    <w:rsid w:val="00E53DFE"/>
    <w:rsid w:val="00E54BF5"/>
    <w:rsid w:val="00E5582A"/>
    <w:rsid w:val="00E56158"/>
    <w:rsid w:val="00E5705E"/>
    <w:rsid w:val="00E600FD"/>
    <w:rsid w:val="00E65F9D"/>
    <w:rsid w:val="00E67CA0"/>
    <w:rsid w:val="00E70CB9"/>
    <w:rsid w:val="00E76AC1"/>
    <w:rsid w:val="00E7706B"/>
    <w:rsid w:val="00E80FF3"/>
    <w:rsid w:val="00E95C46"/>
    <w:rsid w:val="00EA0437"/>
    <w:rsid w:val="00EA0B11"/>
    <w:rsid w:val="00EA2161"/>
    <w:rsid w:val="00EA2781"/>
    <w:rsid w:val="00EA302E"/>
    <w:rsid w:val="00EA3E9D"/>
    <w:rsid w:val="00EA5472"/>
    <w:rsid w:val="00EB0D45"/>
    <w:rsid w:val="00EB2C95"/>
    <w:rsid w:val="00EB4398"/>
    <w:rsid w:val="00EB716E"/>
    <w:rsid w:val="00EB7A56"/>
    <w:rsid w:val="00EC28BA"/>
    <w:rsid w:val="00EC5572"/>
    <w:rsid w:val="00ED1236"/>
    <w:rsid w:val="00ED2BC9"/>
    <w:rsid w:val="00ED45ED"/>
    <w:rsid w:val="00ED7612"/>
    <w:rsid w:val="00EE0981"/>
    <w:rsid w:val="00EE31FA"/>
    <w:rsid w:val="00EE3513"/>
    <w:rsid w:val="00EE6E56"/>
    <w:rsid w:val="00EF26BF"/>
    <w:rsid w:val="00EF6125"/>
    <w:rsid w:val="00F036C9"/>
    <w:rsid w:val="00F044F7"/>
    <w:rsid w:val="00F05F1F"/>
    <w:rsid w:val="00F06D98"/>
    <w:rsid w:val="00F11960"/>
    <w:rsid w:val="00F12C56"/>
    <w:rsid w:val="00F13AD0"/>
    <w:rsid w:val="00F169D1"/>
    <w:rsid w:val="00F25039"/>
    <w:rsid w:val="00F26BC7"/>
    <w:rsid w:val="00F31574"/>
    <w:rsid w:val="00F33A6C"/>
    <w:rsid w:val="00F40BA0"/>
    <w:rsid w:val="00F42562"/>
    <w:rsid w:val="00F42774"/>
    <w:rsid w:val="00F5186D"/>
    <w:rsid w:val="00F52A1A"/>
    <w:rsid w:val="00F53EF5"/>
    <w:rsid w:val="00F57C9D"/>
    <w:rsid w:val="00F64BF5"/>
    <w:rsid w:val="00F64DFD"/>
    <w:rsid w:val="00F737AA"/>
    <w:rsid w:val="00F80A80"/>
    <w:rsid w:val="00F80C57"/>
    <w:rsid w:val="00F81FC6"/>
    <w:rsid w:val="00F90AA4"/>
    <w:rsid w:val="00F91482"/>
    <w:rsid w:val="00F967C9"/>
    <w:rsid w:val="00F96C4E"/>
    <w:rsid w:val="00FA1A25"/>
    <w:rsid w:val="00FA3C44"/>
    <w:rsid w:val="00FA79CF"/>
    <w:rsid w:val="00FB4818"/>
    <w:rsid w:val="00FB7575"/>
    <w:rsid w:val="00FB7A55"/>
    <w:rsid w:val="00FC003C"/>
    <w:rsid w:val="00FC346A"/>
    <w:rsid w:val="00FC6F9E"/>
    <w:rsid w:val="00FC7485"/>
    <w:rsid w:val="00FD1130"/>
    <w:rsid w:val="00FD1143"/>
    <w:rsid w:val="00FE099B"/>
    <w:rsid w:val="00FE2C95"/>
    <w:rsid w:val="00FE451F"/>
    <w:rsid w:val="00FE6B05"/>
    <w:rsid w:val="00FF77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690F7-F580-0040-B73A-09BEC88B8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374"/>
  </w:style>
  <w:style w:type="paragraph" w:styleId="Cabealho1">
    <w:name w:val="heading 1"/>
    <w:basedOn w:val="Normal"/>
    <w:next w:val="Normal"/>
    <w:link w:val="Cabealho1Carter"/>
    <w:uiPriority w:val="9"/>
    <w:qFormat/>
    <w:rsid w:val="003275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327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3275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unhideWhenUsed/>
    <w:qFormat/>
    <w:rsid w:val="003275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unhideWhenUsed/>
    <w:qFormat/>
    <w:rsid w:val="001E6C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43412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B6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B6F9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0B6F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B6F95"/>
  </w:style>
  <w:style w:type="paragraph" w:styleId="Rodap">
    <w:name w:val="footer"/>
    <w:basedOn w:val="Normal"/>
    <w:link w:val="RodapCarter"/>
    <w:uiPriority w:val="99"/>
    <w:unhideWhenUsed/>
    <w:rsid w:val="000B6F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B6F95"/>
  </w:style>
  <w:style w:type="character" w:styleId="nfase">
    <w:name w:val="Emphasis"/>
    <w:basedOn w:val="Tipodeletrapredefinidodopargrafo"/>
    <w:uiPriority w:val="20"/>
    <w:qFormat/>
    <w:rsid w:val="00C6660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66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ull">
    <w:name w:val="null"/>
    <w:basedOn w:val="Tipodeletrapredefinidodopargrafo"/>
    <w:rsid w:val="001B6592"/>
  </w:style>
  <w:style w:type="character" w:styleId="Hiperligao">
    <w:name w:val="Hyperlink"/>
    <w:basedOn w:val="Tipodeletrapredefinidodopargrafo"/>
    <w:uiPriority w:val="99"/>
    <w:unhideWhenUsed/>
    <w:rsid w:val="00CA45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9611C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327514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327514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32751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customStyle="1" w:styleId="Cabealho4Carter">
    <w:name w:val="Cabeçalho 4 Caráter"/>
    <w:basedOn w:val="Tipodeletrapredefinidodopargrafo"/>
    <w:link w:val="Cabealho4"/>
    <w:uiPriority w:val="9"/>
    <w:rsid w:val="00327514"/>
    <w:rPr>
      <w:rFonts w:asciiTheme="majorHAnsi" w:eastAsiaTheme="majorEastAsia" w:hAnsiTheme="majorHAnsi" w:cstheme="majorBidi"/>
      <w:i/>
      <w:iCs/>
      <w:color w:val="B43412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rsid w:val="001E6C5A"/>
    <w:rPr>
      <w:rFonts w:asciiTheme="majorHAnsi" w:eastAsiaTheme="majorEastAsia" w:hAnsiTheme="majorHAnsi" w:cstheme="majorBidi"/>
      <w:color w:val="B43412" w:themeColor="accent1" w:themeShade="BF"/>
    </w:rPr>
  </w:style>
  <w:style w:type="paragraph" w:styleId="Textosimples">
    <w:name w:val="Plain Text"/>
    <w:basedOn w:val="Normal"/>
    <w:link w:val="TextosimplesCarter"/>
    <w:uiPriority w:val="99"/>
    <w:semiHidden/>
    <w:unhideWhenUsed/>
    <w:rsid w:val="00744F3D"/>
    <w:pPr>
      <w:spacing w:after="0" w:line="240" w:lineRule="auto"/>
    </w:pPr>
    <w:rPr>
      <w:rFonts w:ascii="Calibri" w:hAnsi="Calibri"/>
      <w:szCs w:val="21"/>
      <w:lang w:val="pt-PT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semiHidden/>
    <w:rsid w:val="00744F3D"/>
    <w:rPr>
      <w:rFonts w:ascii="Calibri" w:hAnsi="Calibri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2770">
                  <w:marLeft w:val="0"/>
                  <w:marRight w:val="0"/>
                  <w:marTop w:val="1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88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EB001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867625">
                                  <w:marLeft w:val="0"/>
                                  <w:marRight w:val="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2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62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Vermelho Cor de L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624D3-0DE2-457E-BAA9-5036BC67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851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Meira</dc:creator>
  <cp:lastModifiedBy>prof1</cp:lastModifiedBy>
  <cp:revision>2</cp:revision>
  <cp:lastPrinted>2018-03-01T12:23:00Z</cp:lastPrinted>
  <dcterms:created xsi:type="dcterms:W3CDTF">2018-05-14T10:06:00Z</dcterms:created>
  <dcterms:modified xsi:type="dcterms:W3CDTF">2018-05-14T10:06:00Z</dcterms:modified>
</cp:coreProperties>
</file>